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433A9" w14:textId="3FD6D3A5" w:rsidR="001702CF" w:rsidRPr="00ED77E9" w:rsidRDefault="00614701" w:rsidP="00ED77E9">
      <w:pPr>
        <w:overflowPunct w:val="0"/>
        <w:autoSpaceDE w:val="0"/>
        <w:autoSpaceDN w:val="0"/>
        <w:adjustRightInd w:val="0"/>
        <w:spacing w:after="0"/>
        <w:jc w:val="right"/>
        <w:rPr>
          <w:rFonts w:ascii="Times New Roman" w:hAnsi="Times New Roman"/>
          <w:b/>
          <w:bCs/>
          <w:sz w:val="24"/>
          <w:szCs w:val="24"/>
        </w:rPr>
      </w:pPr>
      <w:r>
        <w:rPr>
          <w:rFonts w:ascii="Times New Roman" w:hAnsi="Times New Roman"/>
          <w:b/>
          <w:bCs/>
          <w:sz w:val="24"/>
          <w:szCs w:val="24"/>
        </w:rPr>
        <w:t xml:space="preserve"> </w:t>
      </w:r>
      <w:r w:rsidR="001702CF">
        <w:rPr>
          <w:rFonts w:ascii="Times New Roman" w:hAnsi="Times New Roman"/>
          <w:b/>
          <w:bCs/>
          <w:sz w:val="24"/>
          <w:szCs w:val="24"/>
        </w:rPr>
        <w:t xml:space="preserve">Projektas </w:t>
      </w:r>
    </w:p>
    <w:p w14:paraId="1B8EB330" w14:textId="77777777" w:rsidR="001702CF" w:rsidRDefault="001702CF" w:rsidP="001702CF">
      <w:pPr>
        <w:overflowPunct w:val="0"/>
        <w:autoSpaceDE w:val="0"/>
        <w:autoSpaceDN w:val="0"/>
        <w:adjustRightInd w:val="0"/>
        <w:spacing w:after="0"/>
        <w:jc w:val="center"/>
        <w:rPr>
          <w:rFonts w:ascii="Times New Roman" w:hAnsi="Times New Roman"/>
          <w:sz w:val="24"/>
          <w:szCs w:val="24"/>
        </w:rPr>
      </w:pPr>
      <w:r>
        <w:rPr>
          <w:rFonts w:ascii="Times New Roman" w:hAnsi="Times New Roman"/>
          <w:noProof/>
          <w:sz w:val="24"/>
          <w:szCs w:val="24"/>
          <w:lang w:val="en-US"/>
        </w:rPr>
        <w:drawing>
          <wp:inline distT="0" distB="0" distL="0" distR="0" wp14:anchorId="38B3DB73" wp14:editId="66F69CB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C7CF547" w14:textId="77777777" w:rsidR="001702CF" w:rsidRDefault="001702CF" w:rsidP="001702CF">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ANYKŠČIŲ RAJONO SAVIVALDYBĖS</w:t>
      </w:r>
    </w:p>
    <w:p w14:paraId="70DA9183" w14:textId="77777777" w:rsidR="001702CF" w:rsidRDefault="001702CF" w:rsidP="001702CF">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TARYBA</w:t>
      </w:r>
    </w:p>
    <w:p w14:paraId="0C0D3DF0" w14:textId="77777777" w:rsidR="001702CF" w:rsidRDefault="001702CF" w:rsidP="001702CF">
      <w:pPr>
        <w:overflowPunct w:val="0"/>
        <w:autoSpaceDE w:val="0"/>
        <w:autoSpaceDN w:val="0"/>
        <w:adjustRightInd w:val="0"/>
        <w:spacing w:after="0"/>
        <w:jc w:val="center"/>
        <w:rPr>
          <w:rFonts w:ascii="Times New Roman" w:hAnsi="Times New Roman"/>
          <w:b/>
          <w:sz w:val="24"/>
          <w:szCs w:val="24"/>
        </w:rPr>
      </w:pPr>
    </w:p>
    <w:p w14:paraId="730DD0AA" w14:textId="77777777" w:rsidR="001702CF" w:rsidRDefault="001702CF" w:rsidP="001702CF">
      <w:pPr>
        <w:overflowPunct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SPRENDIMAS</w:t>
      </w:r>
    </w:p>
    <w:p w14:paraId="740AF79A" w14:textId="2F823264" w:rsidR="001702CF" w:rsidRDefault="001702CF" w:rsidP="001702CF">
      <w:pPr>
        <w:spacing w:after="0" w:line="240" w:lineRule="auto"/>
        <w:jc w:val="center"/>
        <w:rPr>
          <w:rFonts w:ascii="Times New Roman" w:hAnsi="Times New Roman"/>
          <w:b/>
          <w:sz w:val="24"/>
          <w:szCs w:val="24"/>
        </w:rPr>
      </w:pPr>
      <w:r>
        <w:rPr>
          <w:rFonts w:ascii="Times New Roman" w:hAnsi="Times New Roman"/>
          <w:b/>
          <w:sz w:val="24"/>
          <w:szCs w:val="24"/>
        </w:rPr>
        <w:t xml:space="preserve">DĖL ANYKŠČIŲ RAJONO SAVIVALDYBĖS MOKINIŲ DALYVAUJAMOJO BIUDŽETO </w:t>
      </w:r>
      <w:r w:rsidR="007B6E6A">
        <w:rPr>
          <w:rFonts w:ascii="Times New Roman" w:hAnsi="Times New Roman"/>
          <w:b/>
          <w:sz w:val="24"/>
          <w:szCs w:val="24"/>
        </w:rPr>
        <w:t xml:space="preserve">INICIATYVOS </w:t>
      </w:r>
      <w:r w:rsidR="000713F0">
        <w:rPr>
          <w:rFonts w:ascii="Times New Roman" w:hAnsi="Times New Roman"/>
          <w:b/>
          <w:sz w:val="24"/>
          <w:szCs w:val="24"/>
        </w:rPr>
        <w:t xml:space="preserve">PROJEKTŲ </w:t>
      </w:r>
      <w:r>
        <w:rPr>
          <w:rFonts w:ascii="Times New Roman" w:hAnsi="Times New Roman"/>
          <w:b/>
          <w:sz w:val="24"/>
          <w:szCs w:val="24"/>
        </w:rPr>
        <w:t>TVARKOS APRAŠO  PATVIRTINIMO</w:t>
      </w:r>
    </w:p>
    <w:p w14:paraId="63C9B3DF" w14:textId="77777777" w:rsidR="001702CF" w:rsidRDefault="001702CF" w:rsidP="001702CF">
      <w:pPr>
        <w:spacing w:after="0" w:line="240" w:lineRule="auto"/>
        <w:jc w:val="center"/>
        <w:rPr>
          <w:rFonts w:ascii="Times New Roman" w:hAnsi="Times New Roman"/>
          <w:sz w:val="24"/>
          <w:szCs w:val="24"/>
        </w:rPr>
      </w:pPr>
      <w:bookmarkStart w:id="0" w:name="Data"/>
    </w:p>
    <w:p w14:paraId="4C0665A0" w14:textId="62219FF8" w:rsidR="001702CF" w:rsidRDefault="001702CF" w:rsidP="001702CF">
      <w:pPr>
        <w:spacing w:after="0" w:line="240" w:lineRule="auto"/>
        <w:jc w:val="center"/>
        <w:rPr>
          <w:rFonts w:ascii="Times New Roman" w:hAnsi="Times New Roman"/>
          <w:sz w:val="24"/>
          <w:szCs w:val="24"/>
        </w:rPr>
      </w:pPr>
      <w:r>
        <w:rPr>
          <w:rFonts w:ascii="Times New Roman" w:hAnsi="Times New Roman"/>
          <w:sz w:val="24"/>
          <w:szCs w:val="24"/>
        </w:rPr>
        <w:t xml:space="preserve">2024 m. </w:t>
      </w:r>
      <w:r w:rsidR="00906AEA">
        <w:rPr>
          <w:rFonts w:ascii="Times New Roman" w:hAnsi="Times New Roman"/>
          <w:sz w:val="24"/>
          <w:szCs w:val="24"/>
        </w:rPr>
        <w:t xml:space="preserve">gegužės </w:t>
      </w:r>
      <w:r w:rsidR="00ED77E9">
        <w:rPr>
          <w:rFonts w:ascii="Times New Roman" w:hAnsi="Times New Roman"/>
          <w:sz w:val="24"/>
          <w:szCs w:val="24"/>
        </w:rPr>
        <w:t>30</w:t>
      </w:r>
      <w:r>
        <w:rPr>
          <w:rFonts w:ascii="Times New Roman" w:hAnsi="Times New Roman"/>
          <w:sz w:val="24"/>
          <w:szCs w:val="24"/>
        </w:rPr>
        <w:t xml:space="preserve"> d.  Nr. 1-T-</w:t>
      </w:r>
      <w:bookmarkEnd w:id="0"/>
      <w:r w:rsidR="00ED77E9">
        <w:rPr>
          <w:rFonts w:ascii="Times New Roman" w:hAnsi="Times New Roman"/>
          <w:sz w:val="24"/>
          <w:szCs w:val="24"/>
        </w:rPr>
        <w:t>193</w:t>
      </w:r>
    </w:p>
    <w:p w14:paraId="2C758F61" w14:textId="77777777" w:rsidR="001702CF" w:rsidRDefault="001702CF" w:rsidP="001702CF">
      <w:pPr>
        <w:spacing w:after="0" w:line="240" w:lineRule="auto"/>
        <w:jc w:val="center"/>
        <w:rPr>
          <w:rFonts w:ascii="Times New Roman" w:hAnsi="Times New Roman"/>
          <w:sz w:val="24"/>
          <w:szCs w:val="24"/>
        </w:rPr>
      </w:pPr>
      <w:r>
        <w:rPr>
          <w:rFonts w:ascii="Times New Roman" w:hAnsi="Times New Roman"/>
          <w:sz w:val="24"/>
          <w:szCs w:val="24"/>
        </w:rPr>
        <w:t>Anykščiai</w:t>
      </w:r>
    </w:p>
    <w:p w14:paraId="350A576D" w14:textId="77777777" w:rsidR="001702CF" w:rsidRDefault="001702CF" w:rsidP="001702CF">
      <w:pPr>
        <w:spacing w:after="0" w:line="240" w:lineRule="auto"/>
        <w:jc w:val="center"/>
        <w:rPr>
          <w:rFonts w:ascii="Times New Roman" w:hAnsi="Times New Roman"/>
          <w:sz w:val="24"/>
          <w:szCs w:val="24"/>
        </w:rPr>
      </w:pPr>
    </w:p>
    <w:p w14:paraId="68C8CC9C" w14:textId="77777777" w:rsidR="001702CF" w:rsidRDefault="001702CF" w:rsidP="00451491">
      <w:pPr>
        <w:tabs>
          <w:tab w:val="left" w:pos="9639"/>
        </w:tabs>
        <w:spacing w:after="0" w:line="360" w:lineRule="auto"/>
        <w:ind w:firstLine="720"/>
        <w:jc w:val="both"/>
        <w:rPr>
          <w:rFonts w:ascii="Times New Roman" w:hAnsi="Times New Roman"/>
          <w:sz w:val="24"/>
          <w:szCs w:val="24"/>
        </w:rPr>
      </w:pPr>
      <w:r>
        <w:rPr>
          <w:rFonts w:ascii="Times New Roman" w:hAnsi="Times New Roman"/>
          <w:sz w:val="24"/>
          <w:szCs w:val="24"/>
        </w:rPr>
        <w:t xml:space="preserve">Vadovaudamasi Lietuvos Respublikos vietos savivaldos įstatymo </w:t>
      </w:r>
      <w:r w:rsidRPr="00E74127">
        <w:rPr>
          <w:rFonts w:ascii="Times New Roman" w:hAnsi="Times New Roman"/>
          <w:sz w:val="24"/>
          <w:szCs w:val="24"/>
        </w:rPr>
        <w:t>6 straipsnio 8 punktu</w:t>
      </w:r>
      <w:r>
        <w:rPr>
          <w:rFonts w:ascii="Times New Roman" w:hAnsi="Times New Roman"/>
          <w:sz w:val="24"/>
          <w:szCs w:val="24"/>
        </w:rPr>
        <w:t>,</w:t>
      </w:r>
      <w:r>
        <w:rPr>
          <w:color w:val="000000"/>
          <w:shd w:val="clear" w:color="auto" w:fill="FFFFFF"/>
        </w:rPr>
        <w:t> </w:t>
      </w:r>
      <w:r>
        <w:rPr>
          <w:rFonts w:ascii="Times New Roman" w:hAnsi="Times New Roman"/>
          <w:color w:val="000000"/>
          <w:sz w:val="24"/>
          <w:szCs w:val="24"/>
          <w:shd w:val="clear" w:color="auto" w:fill="FFFFFF"/>
        </w:rPr>
        <w:t xml:space="preserve">7 straipsnio 19 punktais, </w:t>
      </w:r>
      <w:r w:rsidRPr="00E20885">
        <w:rPr>
          <w:rFonts w:ascii="Times New Roman" w:hAnsi="Times New Roman"/>
          <w:color w:val="000000"/>
          <w:sz w:val="24"/>
          <w:szCs w:val="24"/>
          <w:shd w:val="clear" w:color="auto" w:fill="FFFFFF"/>
        </w:rPr>
        <w:t>15 straipsnio 4 dalimi, 16 straipsnio 1 dalimi</w:t>
      </w:r>
      <w:r>
        <w:rPr>
          <w:rFonts w:ascii="Times New Roman" w:hAnsi="Times New Roman"/>
          <w:color w:val="000000"/>
          <w:sz w:val="24"/>
          <w:szCs w:val="24"/>
          <w:shd w:val="clear" w:color="auto" w:fill="FFFFFF"/>
        </w:rPr>
        <w:t>,</w:t>
      </w:r>
      <w:r>
        <w:rPr>
          <w:color w:val="000000"/>
          <w:shd w:val="clear" w:color="auto" w:fill="FFFFFF"/>
        </w:rPr>
        <w:t xml:space="preserve"> </w:t>
      </w:r>
      <w:r w:rsidR="00DA6ECE">
        <w:rPr>
          <w:rFonts w:ascii="Times New Roman" w:eastAsia="Times New Roman" w:hAnsi="Times New Roman"/>
          <w:bCs/>
          <w:sz w:val="24"/>
          <w:szCs w:val="24"/>
        </w:rPr>
        <w:t>Nacionalinės jaunimo politikos 2023–2027 metų veiksmų planu, patvirtintu Lietuvos Respublikos socialinės apsaugos ir darbo ministro 2023 m. liepos 17 d. įsakymu Nr. A1-469 ,,Dėl Nacionalinės jaunimo politikos 2023–2</w:t>
      </w:r>
      <w:r w:rsidR="00DB4628">
        <w:rPr>
          <w:rFonts w:ascii="Times New Roman" w:eastAsia="Times New Roman" w:hAnsi="Times New Roman"/>
          <w:bCs/>
          <w:sz w:val="24"/>
          <w:szCs w:val="24"/>
        </w:rPr>
        <w:t>0</w:t>
      </w:r>
      <w:r w:rsidR="00DA6ECE">
        <w:rPr>
          <w:rFonts w:ascii="Times New Roman" w:eastAsia="Times New Roman" w:hAnsi="Times New Roman"/>
          <w:bCs/>
          <w:sz w:val="24"/>
          <w:szCs w:val="24"/>
        </w:rPr>
        <w:t>27 metų veiksmų plano patvirtinimo“, s</w:t>
      </w:r>
      <w:r>
        <w:rPr>
          <w:rFonts w:ascii="Times New Roman" w:hAnsi="Times New Roman"/>
          <w:sz w:val="24"/>
          <w:szCs w:val="24"/>
        </w:rPr>
        <w:t>iekdama įgyvendinti Anykščių rajono savivaldybės 202</w:t>
      </w:r>
      <w:r w:rsidR="007B6E6A">
        <w:rPr>
          <w:rFonts w:ascii="Times New Roman" w:hAnsi="Times New Roman"/>
          <w:sz w:val="24"/>
          <w:szCs w:val="24"/>
        </w:rPr>
        <w:t>4</w:t>
      </w:r>
      <w:r>
        <w:rPr>
          <w:rFonts w:ascii="Times New Roman" w:hAnsi="Times New Roman"/>
          <w:sz w:val="24"/>
          <w:szCs w:val="24"/>
        </w:rPr>
        <w:t>–202</w:t>
      </w:r>
      <w:r w:rsidR="007B6E6A">
        <w:rPr>
          <w:rFonts w:ascii="Times New Roman" w:hAnsi="Times New Roman"/>
          <w:sz w:val="24"/>
          <w:szCs w:val="24"/>
        </w:rPr>
        <w:t>6</w:t>
      </w:r>
      <w:r>
        <w:rPr>
          <w:rFonts w:ascii="Times New Roman" w:hAnsi="Times New Roman"/>
          <w:sz w:val="24"/>
          <w:szCs w:val="24"/>
        </w:rPr>
        <w:t xml:space="preserve"> metų strateginio veiklos plano, patvirtinto Anykščių rajono savivaldybės tarybos 202</w:t>
      </w:r>
      <w:r w:rsidR="007B6E6A">
        <w:rPr>
          <w:rFonts w:ascii="Times New Roman" w:hAnsi="Times New Roman"/>
          <w:sz w:val="24"/>
          <w:szCs w:val="24"/>
        </w:rPr>
        <w:t>4</w:t>
      </w:r>
      <w:r>
        <w:rPr>
          <w:rFonts w:ascii="Times New Roman" w:hAnsi="Times New Roman"/>
          <w:sz w:val="24"/>
          <w:szCs w:val="24"/>
        </w:rPr>
        <w:t xml:space="preserve"> m. sausio 2</w:t>
      </w:r>
      <w:r w:rsidR="007B6E6A">
        <w:rPr>
          <w:rFonts w:ascii="Times New Roman" w:hAnsi="Times New Roman"/>
          <w:sz w:val="24"/>
          <w:szCs w:val="24"/>
        </w:rPr>
        <w:t>5</w:t>
      </w:r>
      <w:r>
        <w:rPr>
          <w:rFonts w:ascii="Times New Roman" w:hAnsi="Times New Roman"/>
          <w:sz w:val="24"/>
          <w:szCs w:val="24"/>
        </w:rPr>
        <w:t xml:space="preserve"> d. sprendimu Nr. 1-TS-1 ,,Dėl Anykščių rajono savivaldybės 202</w:t>
      </w:r>
      <w:r w:rsidR="007B6E6A">
        <w:rPr>
          <w:rFonts w:ascii="Times New Roman" w:hAnsi="Times New Roman"/>
          <w:sz w:val="24"/>
          <w:szCs w:val="24"/>
        </w:rPr>
        <w:t>4</w:t>
      </w:r>
      <w:r>
        <w:rPr>
          <w:rFonts w:ascii="Times New Roman" w:hAnsi="Times New Roman"/>
          <w:sz w:val="24"/>
          <w:szCs w:val="24"/>
        </w:rPr>
        <w:t>–202</w:t>
      </w:r>
      <w:r w:rsidR="007B6E6A">
        <w:rPr>
          <w:rFonts w:ascii="Times New Roman" w:hAnsi="Times New Roman"/>
          <w:sz w:val="24"/>
          <w:szCs w:val="24"/>
        </w:rPr>
        <w:t>6</w:t>
      </w:r>
      <w:r>
        <w:rPr>
          <w:rFonts w:ascii="Times New Roman" w:hAnsi="Times New Roman"/>
          <w:sz w:val="24"/>
          <w:szCs w:val="24"/>
        </w:rPr>
        <w:t xml:space="preserve"> metų strateginio veiklos plano patvirtinimo“, 6 programos ,,Kokybiškos švietimo sistemos kūrimo, sporto skatinimo ir jaunimo užimtumo programa“ priemonę Nr. 6.1.1.2</w:t>
      </w:r>
      <w:r w:rsidR="007B6E6A">
        <w:rPr>
          <w:rFonts w:ascii="Times New Roman" w:hAnsi="Times New Roman"/>
          <w:sz w:val="24"/>
          <w:szCs w:val="24"/>
        </w:rPr>
        <w:t>8</w:t>
      </w:r>
      <w:r>
        <w:rPr>
          <w:rFonts w:ascii="Times New Roman" w:hAnsi="Times New Roman"/>
          <w:sz w:val="24"/>
          <w:szCs w:val="24"/>
        </w:rPr>
        <w:t xml:space="preserve"> ,,</w:t>
      </w:r>
      <w:r w:rsidR="007B6E6A">
        <w:rPr>
          <w:rFonts w:ascii="Times New Roman" w:hAnsi="Times New Roman"/>
          <w:sz w:val="24"/>
          <w:szCs w:val="24"/>
        </w:rPr>
        <w:t>Mokinių dalyvaujamasis biudžetas</w:t>
      </w:r>
      <w:r>
        <w:rPr>
          <w:rFonts w:ascii="Times New Roman" w:hAnsi="Times New Roman"/>
          <w:sz w:val="24"/>
          <w:szCs w:val="24"/>
        </w:rPr>
        <w:t>“, Anykščių rajono savivaldybės taryba n u s p r e n d ž i a :</w:t>
      </w:r>
    </w:p>
    <w:p w14:paraId="7A5E589B" w14:textId="77777777" w:rsidR="001702CF" w:rsidRDefault="001702CF" w:rsidP="00451491">
      <w:pPr>
        <w:numPr>
          <w:ilvl w:val="0"/>
          <w:numId w:val="1"/>
        </w:numPr>
        <w:tabs>
          <w:tab w:val="left" w:pos="1134"/>
        </w:tabs>
        <w:spacing w:after="0" w:line="360" w:lineRule="auto"/>
        <w:ind w:left="0" w:firstLine="720"/>
        <w:contextualSpacing/>
        <w:jc w:val="both"/>
        <w:rPr>
          <w:rFonts w:ascii="Times New Roman" w:hAnsi="Times New Roman"/>
          <w:sz w:val="24"/>
          <w:szCs w:val="24"/>
        </w:rPr>
      </w:pPr>
      <w:r>
        <w:rPr>
          <w:rFonts w:ascii="Times New Roman" w:hAnsi="Times New Roman"/>
          <w:sz w:val="24"/>
          <w:szCs w:val="24"/>
        </w:rPr>
        <w:t xml:space="preserve">Patvirtinti Anykščių rajono savivaldybės </w:t>
      </w:r>
      <w:r w:rsidR="007B6E6A">
        <w:rPr>
          <w:rFonts w:ascii="Times New Roman" w:hAnsi="Times New Roman"/>
          <w:sz w:val="24"/>
          <w:szCs w:val="24"/>
        </w:rPr>
        <w:t xml:space="preserve">mokinių dalyvaujamojo biudžeto iniciatyvos </w:t>
      </w:r>
      <w:r w:rsidR="000713F0">
        <w:rPr>
          <w:rFonts w:ascii="Times New Roman" w:hAnsi="Times New Roman"/>
          <w:sz w:val="24"/>
          <w:szCs w:val="24"/>
        </w:rPr>
        <w:t xml:space="preserve">projektų </w:t>
      </w:r>
      <w:r>
        <w:rPr>
          <w:rFonts w:ascii="Times New Roman" w:hAnsi="Times New Roman"/>
          <w:sz w:val="24"/>
          <w:szCs w:val="24"/>
        </w:rPr>
        <w:t>tvarkos aprašą (toliau – Aprašas) (pridedama).</w:t>
      </w:r>
    </w:p>
    <w:p w14:paraId="107A2DA5" w14:textId="77777777" w:rsidR="001702CF" w:rsidRDefault="001702CF" w:rsidP="00451491">
      <w:pPr>
        <w:numPr>
          <w:ilvl w:val="0"/>
          <w:numId w:val="1"/>
        </w:numPr>
        <w:tabs>
          <w:tab w:val="left" w:pos="1134"/>
        </w:tabs>
        <w:spacing w:after="0" w:line="360" w:lineRule="auto"/>
        <w:ind w:left="0" w:firstLine="720"/>
        <w:contextualSpacing/>
        <w:jc w:val="both"/>
        <w:rPr>
          <w:sz w:val="24"/>
          <w:szCs w:val="24"/>
        </w:rPr>
      </w:pPr>
      <w:r>
        <w:rPr>
          <w:rFonts w:ascii="Times New Roman" w:hAnsi="Times New Roman"/>
          <w:sz w:val="24"/>
          <w:szCs w:val="24"/>
        </w:rPr>
        <w:t>Pavesti Anykščių rajono savivaldybės administracijos direktoriui kontroliuoti Aprašo įgyvendinimą.</w:t>
      </w:r>
    </w:p>
    <w:p w14:paraId="3A35C5D2" w14:textId="77777777" w:rsidR="001702CF" w:rsidRDefault="001702CF" w:rsidP="00451491">
      <w:pPr>
        <w:spacing w:after="0" w:line="360" w:lineRule="auto"/>
        <w:ind w:firstLine="720"/>
        <w:jc w:val="both"/>
        <w:rPr>
          <w:rFonts w:ascii="Times New Roman" w:hAnsi="Times New Roman"/>
          <w:color w:val="FF0000"/>
          <w:sz w:val="24"/>
          <w:szCs w:val="24"/>
        </w:rPr>
      </w:pPr>
      <w:r>
        <w:rPr>
          <w:rFonts w:ascii="Times New Roman" w:hAnsi="Times New Roman"/>
          <w:sz w:val="24"/>
          <w:szCs w:val="24"/>
          <w:lang w:eastAsia="lt-LT"/>
        </w:rPr>
        <w:t xml:space="preserve">Šis sprendimas skelbiamas Teisės aktų registre ir Anykščių rajono savivaldybės interneto svetainėje </w:t>
      </w:r>
      <w:hyperlink r:id="rId6" w:history="1">
        <w:r>
          <w:rPr>
            <w:rStyle w:val="Hipersaitas"/>
            <w:rFonts w:ascii="Times New Roman" w:hAnsi="Times New Roman"/>
            <w:color w:val="0563C1"/>
            <w:sz w:val="24"/>
            <w:szCs w:val="24"/>
            <w:lang w:eastAsia="lt-LT"/>
          </w:rPr>
          <w:t>www.anyksciai.lt</w:t>
        </w:r>
      </w:hyperlink>
      <w:r>
        <w:rPr>
          <w:rFonts w:ascii="Times New Roman" w:hAnsi="Times New Roman"/>
          <w:sz w:val="24"/>
          <w:szCs w:val="24"/>
          <w:lang w:eastAsia="lt-LT"/>
        </w:rPr>
        <w:t>.</w:t>
      </w:r>
    </w:p>
    <w:p w14:paraId="3BF2C994" w14:textId="77777777" w:rsidR="001702CF" w:rsidRDefault="001702CF" w:rsidP="001702CF">
      <w:pPr>
        <w:tabs>
          <w:tab w:val="left" w:pos="5592"/>
        </w:tabs>
        <w:spacing w:after="0"/>
        <w:jc w:val="both"/>
        <w:rPr>
          <w:rFonts w:ascii="Times New Roman" w:hAnsi="Times New Roman"/>
          <w:sz w:val="24"/>
          <w:szCs w:val="24"/>
        </w:rPr>
      </w:pPr>
    </w:p>
    <w:p w14:paraId="6C2C06C2" w14:textId="57FB1966" w:rsidR="001702CF" w:rsidRDefault="001702CF" w:rsidP="001702CF">
      <w:pPr>
        <w:tabs>
          <w:tab w:val="left" w:pos="5592"/>
        </w:tabs>
        <w:spacing w:after="0"/>
        <w:jc w:val="both"/>
        <w:rPr>
          <w:rFonts w:ascii="Times New Roman" w:hAnsi="Times New Roman"/>
          <w:sz w:val="24"/>
          <w:szCs w:val="24"/>
        </w:rPr>
      </w:pPr>
    </w:p>
    <w:p w14:paraId="700C3211" w14:textId="4408EA69" w:rsidR="001702CF" w:rsidRDefault="001702CF" w:rsidP="001702CF">
      <w:pPr>
        <w:rPr>
          <w:rFonts w:ascii="Times New Roman" w:hAnsi="Times New Roman"/>
          <w:sz w:val="24"/>
          <w:szCs w:val="24"/>
        </w:rPr>
      </w:pPr>
      <w:r>
        <w:rPr>
          <w:rFonts w:ascii="Times New Roman" w:hAnsi="Times New Roman"/>
          <w:sz w:val="24"/>
          <w:szCs w:val="24"/>
        </w:rPr>
        <w:t>Meras</w:t>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sidR="00451491">
        <w:rPr>
          <w:rFonts w:ascii="Times New Roman" w:hAnsi="Times New Roman"/>
          <w:sz w:val="24"/>
          <w:szCs w:val="24"/>
        </w:rPr>
        <w:tab/>
      </w:r>
      <w:r>
        <w:rPr>
          <w:rFonts w:ascii="Times New Roman" w:hAnsi="Times New Roman"/>
          <w:sz w:val="24"/>
          <w:szCs w:val="24"/>
        </w:rPr>
        <w:t xml:space="preserve"> Kęstutis Tubis</w:t>
      </w:r>
    </w:p>
    <w:p w14:paraId="1EE99E1B" w14:textId="77777777" w:rsidR="001702CF" w:rsidRDefault="001702CF" w:rsidP="001702CF">
      <w:pPr>
        <w:rPr>
          <w:rFonts w:ascii="Times New Roman" w:hAnsi="Times New Roman"/>
          <w:sz w:val="24"/>
          <w:szCs w:val="24"/>
        </w:rPr>
      </w:pPr>
    </w:p>
    <w:p w14:paraId="036322E4" w14:textId="77777777" w:rsidR="00F237B5" w:rsidRDefault="00F237B5" w:rsidP="001702CF">
      <w:pPr>
        <w:overflowPunct w:val="0"/>
        <w:autoSpaceDE w:val="0"/>
        <w:autoSpaceDN w:val="0"/>
        <w:adjustRightInd w:val="0"/>
        <w:spacing w:after="0"/>
        <w:jc w:val="center"/>
        <w:rPr>
          <w:rFonts w:ascii="Times New Roman" w:eastAsia="Times New Roman" w:hAnsi="Times New Roman"/>
          <w:b/>
          <w:sz w:val="24"/>
          <w:szCs w:val="24"/>
        </w:rPr>
      </w:pPr>
    </w:p>
    <w:p w14:paraId="0D3E3755" w14:textId="77777777" w:rsidR="00F237B5" w:rsidRDefault="00F237B5" w:rsidP="001702CF">
      <w:pPr>
        <w:overflowPunct w:val="0"/>
        <w:autoSpaceDE w:val="0"/>
        <w:autoSpaceDN w:val="0"/>
        <w:adjustRightInd w:val="0"/>
        <w:spacing w:after="0"/>
        <w:jc w:val="center"/>
        <w:rPr>
          <w:rFonts w:ascii="Times New Roman" w:eastAsia="Times New Roman" w:hAnsi="Times New Roman"/>
          <w:b/>
          <w:sz w:val="24"/>
          <w:szCs w:val="24"/>
        </w:rPr>
      </w:pPr>
    </w:p>
    <w:p w14:paraId="26DD7BB1" w14:textId="77777777" w:rsidR="00A26BFC" w:rsidRDefault="00A26BFC" w:rsidP="001702CF">
      <w:pPr>
        <w:overflowPunct w:val="0"/>
        <w:autoSpaceDE w:val="0"/>
        <w:autoSpaceDN w:val="0"/>
        <w:adjustRightInd w:val="0"/>
        <w:spacing w:after="0"/>
        <w:jc w:val="center"/>
        <w:rPr>
          <w:rFonts w:ascii="Times New Roman" w:eastAsia="Times New Roman" w:hAnsi="Times New Roman"/>
          <w:b/>
          <w:sz w:val="24"/>
          <w:szCs w:val="24"/>
        </w:rPr>
      </w:pPr>
    </w:p>
    <w:p w14:paraId="19DEF78A" w14:textId="77777777" w:rsidR="00A26BFC" w:rsidRDefault="00A26BFC" w:rsidP="001702CF">
      <w:pPr>
        <w:overflowPunct w:val="0"/>
        <w:autoSpaceDE w:val="0"/>
        <w:autoSpaceDN w:val="0"/>
        <w:adjustRightInd w:val="0"/>
        <w:spacing w:after="0"/>
        <w:jc w:val="center"/>
        <w:rPr>
          <w:rFonts w:ascii="Times New Roman" w:eastAsia="Times New Roman" w:hAnsi="Times New Roman"/>
          <w:b/>
          <w:sz w:val="24"/>
          <w:szCs w:val="24"/>
        </w:rPr>
      </w:pPr>
    </w:p>
    <w:p w14:paraId="19CB327E" w14:textId="77777777" w:rsidR="00A26BFC" w:rsidRDefault="00A26BFC" w:rsidP="001702CF">
      <w:pPr>
        <w:overflowPunct w:val="0"/>
        <w:autoSpaceDE w:val="0"/>
        <w:autoSpaceDN w:val="0"/>
        <w:adjustRightInd w:val="0"/>
        <w:spacing w:after="0"/>
        <w:jc w:val="center"/>
        <w:rPr>
          <w:rFonts w:ascii="Times New Roman" w:eastAsia="Times New Roman" w:hAnsi="Times New Roman"/>
          <w:b/>
          <w:sz w:val="24"/>
          <w:szCs w:val="24"/>
        </w:rPr>
      </w:pPr>
    </w:p>
    <w:p w14:paraId="235CB895" w14:textId="77777777" w:rsidR="001702CF" w:rsidRDefault="001702CF" w:rsidP="001702CF">
      <w:pPr>
        <w:overflowPunct w:val="0"/>
        <w:autoSpaceDE w:val="0"/>
        <w:autoSpaceDN w:val="0"/>
        <w:adjustRightInd w:val="0"/>
        <w:spacing w:after="0"/>
        <w:jc w:val="center"/>
        <w:rPr>
          <w:rFonts w:ascii="Times New Roman" w:eastAsia="Times New Roman" w:hAnsi="Times New Roman"/>
          <w:b/>
          <w:sz w:val="24"/>
          <w:szCs w:val="24"/>
        </w:rPr>
      </w:pPr>
      <w:r>
        <w:rPr>
          <w:rFonts w:ascii="Times New Roman" w:eastAsia="Times New Roman" w:hAnsi="Times New Roman"/>
          <w:b/>
          <w:sz w:val="24"/>
          <w:szCs w:val="24"/>
        </w:rPr>
        <w:lastRenderedPageBreak/>
        <w:t>SAVIVALDYBĖS TARYBOS SPRENDIMO ,,</w:t>
      </w:r>
      <w:r>
        <w:rPr>
          <w:rFonts w:ascii="Times New Roman" w:eastAsia="Times New Roman" w:hAnsi="Times New Roman"/>
          <w:b/>
          <w:caps/>
          <w:sz w:val="24"/>
          <w:szCs w:val="24"/>
        </w:rPr>
        <w:t xml:space="preserve">DĖL ANYKŠČIŲ RAJONO SAVIVALDYBĖS </w:t>
      </w:r>
      <w:r w:rsidR="007B6E6A">
        <w:rPr>
          <w:rFonts w:ascii="Times New Roman" w:eastAsia="Times New Roman" w:hAnsi="Times New Roman"/>
          <w:b/>
          <w:caps/>
          <w:sz w:val="24"/>
          <w:szCs w:val="24"/>
        </w:rPr>
        <w:t xml:space="preserve">mokinių dalyvaujamojo biudžeto iniciatyvos </w:t>
      </w:r>
      <w:r w:rsidR="00906AEA">
        <w:rPr>
          <w:rFonts w:ascii="Times New Roman" w:eastAsia="Times New Roman" w:hAnsi="Times New Roman"/>
          <w:b/>
          <w:caps/>
          <w:sz w:val="24"/>
          <w:szCs w:val="24"/>
        </w:rPr>
        <w:t xml:space="preserve">projektų </w:t>
      </w:r>
      <w:r>
        <w:rPr>
          <w:rFonts w:ascii="Times New Roman" w:eastAsia="Times New Roman" w:hAnsi="Times New Roman"/>
          <w:b/>
          <w:caps/>
          <w:sz w:val="24"/>
          <w:szCs w:val="24"/>
        </w:rPr>
        <w:t xml:space="preserve">TVARKOS APRAŠO PATVIRTINIMO“ </w:t>
      </w:r>
      <w:r>
        <w:rPr>
          <w:rFonts w:ascii="Times New Roman" w:eastAsia="Times New Roman" w:hAnsi="Times New Roman"/>
          <w:b/>
          <w:sz w:val="24"/>
          <w:szCs w:val="24"/>
        </w:rPr>
        <w:t>PROJEKTO AIŠKINAMASIS RAŠTAS</w:t>
      </w:r>
    </w:p>
    <w:p w14:paraId="3721F76F" w14:textId="77777777" w:rsidR="001702CF" w:rsidRDefault="001702CF" w:rsidP="001702CF">
      <w:pPr>
        <w:spacing w:after="0"/>
        <w:ind w:firstLine="720"/>
        <w:jc w:val="both"/>
        <w:rPr>
          <w:rFonts w:ascii="Times New Roman" w:eastAsia="Times New Roman" w:hAnsi="Times New Roman"/>
          <w:b/>
          <w:sz w:val="24"/>
          <w:szCs w:val="24"/>
        </w:rPr>
      </w:pPr>
    </w:p>
    <w:p w14:paraId="2D1E25DB" w14:textId="77777777" w:rsidR="001702CF" w:rsidRDefault="001702CF" w:rsidP="001702CF">
      <w:pPr>
        <w:spacing w:after="0"/>
        <w:jc w:val="both"/>
        <w:rPr>
          <w:rFonts w:ascii="Times New Roman" w:eastAsia="Times New Roman" w:hAnsi="Times New Roman"/>
          <w:b/>
          <w:bCs/>
          <w:sz w:val="24"/>
          <w:szCs w:val="24"/>
        </w:rPr>
      </w:pPr>
      <w:r>
        <w:rPr>
          <w:rFonts w:ascii="Times New Roman" w:eastAsia="Times New Roman" w:hAnsi="Times New Roman"/>
          <w:b/>
          <w:sz w:val="24"/>
          <w:szCs w:val="24"/>
        </w:rPr>
        <w:t>1. Sprendimo projekto tikslai ir uždaviniai:</w:t>
      </w:r>
      <w:r>
        <w:rPr>
          <w:rFonts w:ascii="Times New Roman" w:eastAsia="Times New Roman" w:hAnsi="Times New Roman"/>
          <w:b/>
          <w:bCs/>
          <w:sz w:val="24"/>
          <w:szCs w:val="24"/>
        </w:rPr>
        <w:t xml:space="preserve">  </w:t>
      </w:r>
    </w:p>
    <w:p w14:paraId="789F15CD" w14:textId="77777777" w:rsidR="000713F0" w:rsidRDefault="00614701" w:rsidP="001702CF">
      <w:pPr>
        <w:spacing w:after="0"/>
        <w:ind w:firstLine="567"/>
        <w:jc w:val="both"/>
        <w:rPr>
          <w:rFonts w:ascii="Times New Roman" w:eastAsia="Times New Roman" w:hAnsi="Times New Roman"/>
          <w:bCs/>
          <w:sz w:val="24"/>
          <w:szCs w:val="24"/>
        </w:rPr>
      </w:pPr>
      <w:r>
        <w:rPr>
          <w:rFonts w:ascii="Times New Roman" w:eastAsia="Times New Roman" w:hAnsi="Times New Roman"/>
          <w:bCs/>
          <w:sz w:val="24"/>
          <w:szCs w:val="24"/>
        </w:rPr>
        <w:t>Lietuvos Respublikos vietos savivaldos įstatymo 6 straipsnio 8 punkte numatyta savivaldybių savarankiškoji funkcija – organizuoti vaikų ir jaunimo užimtumą, o to paties įstatymo 7 s</w:t>
      </w:r>
      <w:r w:rsidR="00E74127">
        <w:rPr>
          <w:rFonts w:ascii="Times New Roman" w:eastAsia="Times New Roman" w:hAnsi="Times New Roman"/>
          <w:bCs/>
          <w:sz w:val="24"/>
          <w:szCs w:val="24"/>
        </w:rPr>
        <w:t>t</w:t>
      </w:r>
      <w:r>
        <w:rPr>
          <w:rFonts w:ascii="Times New Roman" w:eastAsia="Times New Roman" w:hAnsi="Times New Roman"/>
          <w:bCs/>
          <w:sz w:val="24"/>
          <w:szCs w:val="24"/>
        </w:rPr>
        <w:t xml:space="preserve">raipsnio 19 punkte numatyta valstybinė savivaldybių funkcija – įgyvendinti jaunimo politiką. Įgyvendinant jaunimo politiką savivaldybės prisideda prie </w:t>
      </w:r>
      <w:r w:rsidR="00DF0BBF">
        <w:rPr>
          <w:rFonts w:ascii="Times New Roman" w:eastAsia="Times New Roman" w:hAnsi="Times New Roman"/>
          <w:bCs/>
          <w:sz w:val="24"/>
          <w:szCs w:val="24"/>
        </w:rPr>
        <w:t xml:space="preserve">Nacionalinės jaunimo politikos 2023–2027 metų veiksmų plano, patvirtinto </w:t>
      </w:r>
      <w:r>
        <w:rPr>
          <w:rFonts w:ascii="Times New Roman" w:eastAsia="Times New Roman" w:hAnsi="Times New Roman"/>
          <w:bCs/>
          <w:sz w:val="24"/>
          <w:szCs w:val="24"/>
        </w:rPr>
        <w:t>Lietuvos Respublikos socialinės apsaugos ir darbo ministro 2023 m. liepos 17 d. įsakymu Nr. A1-469 ,,Dėl Nacionalinės jaunimo politikos 2023–2</w:t>
      </w:r>
      <w:r w:rsidR="00412417">
        <w:rPr>
          <w:rFonts w:ascii="Times New Roman" w:eastAsia="Times New Roman" w:hAnsi="Times New Roman"/>
          <w:bCs/>
          <w:sz w:val="24"/>
          <w:szCs w:val="24"/>
        </w:rPr>
        <w:t>0</w:t>
      </w:r>
      <w:r>
        <w:rPr>
          <w:rFonts w:ascii="Times New Roman" w:eastAsia="Times New Roman" w:hAnsi="Times New Roman"/>
          <w:bCs/>
          <w:sz w:val="24"/>
          <w:szCs w:val="24"/>
        </w:rPr>
        <w:t>27 m</w:t>
      </w:r>
      <w:r w:rsidR="00DF0BBF">
        <w:rPr>
          <w:rFonts w:ascii="Times New Roman" w:eastAsia="Times New Roman" w:hAnsi="Times New Roman"/>
          <w:bCs/>
          <w:sz w:val="24"/>
          <w:szCs w:val="24"/>
        </w:rPr>
        <w:t>etų veiksmų plano patvirtinimo“ (toliau – Veiksmų planas), įgyvendinimo. Šio Veiksmų plano IV skyriaus 1.1.3 priemonė – ,,skatinti jaunimą dalyvauti pilietinėje veikloje, konkurso būdu finansuojant jaunimo organizacijas, jaunimo iniciatyvas ir kuriant įvairias jaunimo dalyvavimo pilietinėje veikloje formas“. Veiksmų plano IV skyriaus 3.3.2 priemonė numato ,,skatinti savivaldybes įgyvendinti jaunimo verslumą, kūrybiškumą skatinančias programas“. Šių priemonių vienos iš įgyvendintojų yra nurodytos savivaldybės.</w:t>
      </w:r>
    </w:p>
    <w:p w14:paraId="0A14521C" w14:textId="77777777" w:rsidR="005A4901" w:rsidRDefault="005A4901" w:rsidP="001702CF">
      <w:pPr>
        <w:spacing w:after="0"/>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Šiuo tarybos sprendimo projektu siekiama nustatyti tvarką, kuria vadovaujantis Anykščių rajono ugdymo įstaigos vykdys mokinių dalyvaujamojo biudžeto iniciatyvą. Ja siekiama paskatinti mokinius domėtis mokyklos aplinka, dalyvauti sprendimų priėmime ir daugiau sužinoti apie mokykloje priimamus finansinius sprendimus. </w:t>
      </w:r>
    </w:p>
    <w:p w14:paraId="489EC0BB" w14:textId="77777777" w:rsidR="000322A1" w:rsidRDefault="000713F0" w:rsidP="001702CF">
      <w:pPr>
        <w:spacing w:after="0"/>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Anykščių rajono savivaldybės mokinių dalyvaujamojo biudžeto iniciatyvos projektų </w:t>
      </w:r>
      <w:r w:rsidR="00084FC1">
        <w:rPr>
          <w:rFonts w:ascii="Times New Roman" w:eastAsia="Times New Roman" w:hAnsi="Times New Roman"/>
          <w:bCs/>
          <w:sz w:val="24"/>
          <w:szCs w:val="24"/>
        </w:rPr>
        <w:t>finansavimo (toliau – Priemonė) t</w:t>
      </w:r>
      <w:r w:rsidR="001702CF">
        <w:rPr>
          <w:rFonts w:ascii="Times New Roman" w:eastAsia="Times New Roman" w:hAnsi="Times New Roman"/>
          <w:bCs/>
          <w:sz w:val="24"/>
          <w:szCs w:val="24"/>
        </w:rPr>
        <w:t xml:space="preserve">ikslas – </w:t>
      </w:r>
      <w:r w:rsidR="00084FC1">
        <w:rPr>
          <w:rFonts w:ascii="Times New Roman" w:eastAsia="Times New Roman" w:hAnsi="Times New Roman"/>
          <w:bCs/>
          <w:sz w:val="24"/>
          <w:szCs w:val="24"/>
        </w:rPr>
        <w:t xml:space="preserve">skatinti Anykščių rajono ugdymo įstaigose </w:t>
      </w:r>
      <w:r w:rsidR="00365669">
        <w:rPr>
          <w:rFonts w:ascii="Times New Roman" w:eastAsia="Times New Roman" w:hAnsi="Times New Roman"/>
          <w:bCs/>
          <w:sz w:val="24"/>
          <w:szCs w:val="24"/>
        </w:rPr>
        <w:t xml:space="preserve">besimokančių mokinių </w:t>
      </w:r>
      <w:r w:rsidR="00A5488B">
        <w:rPr>
          <w:rFonts w:ascii="Times New Roman" w:eastAsia="Times New Roman" w:hAnsi="Times New Roman"/>
          <w:bCs/>
          <w:sz w:val="24"/>
          <w:szCs w:val="24"/>
        </w:rPr>
        <w:t>nuo 14 metų</w:t>
      </w:r>
      <w:r w:rsidR="00DA6ECE">
        <w:rPr>
          <w:rFonts w:ascii="Times New Roman" w:eastAsia="Times New Roman" w:hAnsi="Times New Roman"/>
          <w:bCs/>
          <w:sz w:val="24"/>
          <w:szCs w:val="24"/>
        </w:rPr>
        <w:t xml:space="preserve"> </w:t>
      </w:r>
      <w:r w:rsidR="000322A1">
        <w:rPr>
          <w:rFonts w:ascii="Times New Roman" w:eastAsia="Times New Roman" w:hAnsi="Times New Roman"/>
          <w:bCs/>
          <w:sz w:val="24"/>
          <w:szCs w:val="24"/>
        </w:rPr>
        <w:t>iniciatyvas, tobulinti finansinio raštingumo ir verslumo įgūdžius, gilinti žinias apie mokyklos biudžeto sudarymą, burti mokinių ir mokyklų bendruomenes, didinti mokinių įsitraukimą į mokyklos veiklas ir kurti atvirą sprendimų priėmimo kultūrą.</w:t>
      </w:r>
    </w:p>
    <w:p w14:paraId="0D54A77E" w14:textId="77777777" w:rsidR="001702CF" w:rsidRDefault="001702CF" w:rsidP="001702CF">
      <w:pPr>
        <w:spacing w:after="0"/>
        <w:ind w:firstLine="567"/>
        <w:jc w:val="both"/>
        <w:rPr>
          <w:rFonts w:ascii="Times New Roman" w:eastAsia="Times New Roman" w:hAnsi="Times New Roman"/>
          <w:b/>
          <w:sz w:val="24"/>
          <w:szCs w:val="24"/>
        </w:rPr>
      </w:pPr>
    </w:p>
    <w:p w14:paraId="03AA5349" w14:textId="77777777" w:rsidR="001702CF" w:rsidRDefault="001702CF" w:rsidP="001702CF">
      <w:pPr>
        <w:spacing w:after="0"/>
        <w:jc w:val="both"/>
        <w:rPr>
          <w:rFonts w:ascii="Times New Roman" w:eastAsia="Times New Roman" w:hAnsi="Times New Roman"/>
          <w:b/>
          <w:sz w:val="24"/>
          <w:szCs w:val="24"/>
        </w:rPr>
      </w:pPr>
      <w:r>
        <w:rPr>
          <w:rFonts w:ascii="Times New Roman" w:eastAsia="Times New Roman" w:hAnsi="Times New Roman"/>
          <w:b/>
          <w:sz w:val="24"/>
          <w:szCs w:val="24"/>
        </w:rPr>
        <w:t>2. Siūlomos teisinio reguliavimo nuostatos ir laukiami rezultatai:</w:t>
      </w:r>
    </w:p>
    <w:p w14:paraId="3849C813"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A4901">
        <w:rPr>
          <w:rFonts w:ascii="Times New Roman" w:eastAsia="Times New Roman" w:hAnsi="Times New Roman"/>
          <w:sz w:val="24"/>
          <w:szCs w:val="24"/>
        </w:rPr>
        <w:t>Sprendimu patvirtintas Anykščių rajono mokinių dalyvaujamojo biudžeto iniciatyvos projektų tvarkos aprašas, kuriame užtikrinta tvarka pagal kurią Anykščių rajono ugdymo įstaigos organizuos idėjų konkursą ir atrinktų idėjų įgyvendinimui bus skiriamos savivaldybės biudžeto lėšos.</w:t>
      </w:r>
    </w:p>
    <w:p w14:paraId="018D4F5B" w14:textId="77777777" w:rsidR="005A4901" w:rsidRDefault="005A4901"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ab/>
      </w:r>
    </w:p>
    <w:p w14:paraId="252A105B" w14:textId="77777777" w:rsidR="001702CF" w:rsidRDefault="001702CF" w:rsidP="001702CF">
      <w:pPr>
        <w:spacing w:after="0"/>
        <w:jc w:val="both"/>
        <w:rPr>
          <w:rFonts w:ascii="Times New Roman" w:eastAsia="Times New Roman" w:hAnsi="Times New Roman"/>
          <w:b/>
          <w:strike/>
          <w:sz w:val="24"/>
          <w:szCs w:val="24"/>
        </w:rPr>
      </w:pPr>
      <w:r>
        <w:rPr>
          <w:rFonts w:ascii="Times New Roman" w:eastAsia="Times New Roman" w:hAnsi="Times New Roman"/>
          <w:b/>
          <w:sz w:val="24"/>
          <w:szCs w:val="24"/>
        </w:rPr>
        <w:t xml:space="preserve">3. Lėšų poreikis ir šaltiniai: </w:t>
      </w:r>
      <w:r>
        <w:rPr>
          <w:rFonts w:ascii="Times New Roman" w:eastAsia="Times New Roman" w:hAnsi="Times New Roman"/>
          <w:b/>
          <w:strike/>
          <w:sz w:val="24"/>
          <w:szCs w:val="24"/>
        </w:rPr>
        <w:t xml:space="preserve">          </w:t>
      </w:r>
    </w:p>
    <w:p w14:paraId="59C232AC" w14:textId="77777777" w:rsidR="001702CF" w:rsidRDefault="008E7C45"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3</w:t>
      </w:r>
      <w:r w:rsidR="001702CF">
        <w:rPr>
          <w:rFonts w:ascii="Times New Roman" w:eastAsia="Times New Roman" w:hAnsi="Times New Roman"/>
          <w:sz w:val="24"/>
          <w:szCs w:val="24"/>
        </w:rPr>
        <w:t xml:space="preserve"> 000,00 Eur  Savivaldybės biudžeto lėšų.      </w:t>
      </w:r>
    </w:p>
    <w:p w14:paraId="0A1EDDFF" w14:textId="77777777" w:rsidR="001702CF" w:rsidRDefault="001702CF" w:rsidP="001702CF">
      <w:pPr>
        <w:spacing w:after="0"/>
        <w:jc w:val="both"/>
        <w:rPr>
          <w:rFonts w:ascii="Times New Roman" w:eastAsia="Times New Roman" w:hAnsi="Times New Roman"/>
          <w:b/>
          <w:strike/>
          <w:sz w:val="24"/>
          <w:szCs w:val="24"/>
        </w:rPr>
      </w:pPr>
      <w:r>
        <w:rPr>
          <w:rFonts w:ascii="Times New Roman" w:eastAsia="Times New Roman" w:hAnsi="Times New Roman"/>
          <w:sz w:val="24"/>
          <w:szCs w:val="24"/>
        </w:rPr>
        <w:t xml:space="preserve">                                                                                                            </w:t>
      </w:r>
    </w:p>
    <w:p w14:paraId="5D3731D6" w14:textId="77777777" w:rsidR="001702CF" w:rsidRDefault="001702CF" w:rsidP="001702CF">
      <w:pPr>
        <w:spacing w:after="0"/>
        <w:jc w:val="both"/>
        <w:rPr>
          <w:rFonts w:ascii="Times New Roman" w:eastAsia="Times New Roman" w:hAnsi="Times New Roman"/>
          <w:b/>
          <w:strike/>
          <w:sz w:val="24"/>
          <w:szCs w:val="24"/>
        </w:rPr>
      </w:pPr>
      <w:r>
        <w:rPr>
          <w:rFonts w:ascii="Times New Roman" w:eastAsia="Times New Roman" w:hAnsi="Times New Roman"/>
          <w:b/>
          <w:sz w:val="24"/>
          <w:szCs w:val="24"/>
        </w:rPr>
        <w:t xml:space="preserve">4. Numatomo teisinio reguliavimo poveikio vertinimo rezultatai, galimos neigiamos priimto sprendimo pasekmės ir kokių priemonių reikėtų imtis, kad tokių pasekmių būtų išvengta: </w:t>
      </w:r>
      <w:r>
        <w:rPr>
          <w:rFonts w:ascii="Times New Roman" w:eastAsia="Times New Roman" w:hAnsi="Times New Roman"/>
          <w:b/>
          <w:strike/>
          <w:sz w:val="24"/>
          <w:szCs w:val="24"/>
        </w:rPr>
        <w:t xml:space="preserve"> </w:t>
      </w:r>
    </w:p>
    <w:p w14:paraId="297FD368"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8E7C45">
        <w:rPr>
          <w:rFonts w:ascii="Times New Roman" w:eastAsia="Times New Roman" w:hAnsi="Times New Roman"/>
          <w:sz w:val="24"/>
          <w:szCs w:val="24"/>
        </w:rPr>
        <w:t>Nėra</w:t>
      </w:r>
      <w:r>
        <w:rPr>
          <w:rFonts w:ascii="Times New Roman" w:eastAsia="Times New Roman" w:hAnsi="Times New Roman"/>
          <w:sz w:val="24"/>
          <w:szCs w:val="24"/>
        </w:rPr>
        <w:t>.</w:t>
      </w:r>
    </w:p>
    <w:p w14:paraId="27DE0F81"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p>
    <w:p w14:paraId="0D058FB9" w14:textId="77777777" w:rsidR="001702CF" w:rsidRDefault="001702CF" w:rsidP="001702CF">
      <w:pPr>
        <w:spacing w:after="0"/>
        <w:jc w:val="both"/>
        <w:rPr>
          <w:rFonts w:ascii="Times New Roman" w:eastAsia="Times New Roman" w:hAnsi="Times New Roman"/>
          <w:b/>
          <w:sz w:val="24"/>
          <w:szCs w:val="24"/>
        </w:rPr>
      </w:pPr>
      <w:r>
        <w:rPr>
          <w:rFonts w:ascii="Times New Roman" w:eastAsia="Times New Roman" w:hAnsi="Times New Roman"/>
          <w:b/>
          <w:sz w:val="24"/>
          <w:szCs w:val="24"/>
        </w:rPr>
        <w:t>5. Kokius teisės aktus būtina priimti, kokius galiojančius teisės aktus reikia pakeisti ar pripažinti netekusiais galios – kas ir kada juos turėtų priimti:</w:t>
      </w:r>
    </w:p>
    <w:p w14:paraId="2967671A" w14:textId="77777777" w:rsidR="00E74127" w:rsidRPr="00E74127" w:rsidRDefault="00A5488B"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74127" w:rsidRPr="00E74127">
        <w:rPr>
          <w:rFonts w:ascii="Times New Roman" w:eastAsia="Times New Roman" w:hAnsi="Times New Roman"/>
          <w:sz w:val="24"/>
          <w:szCs w:val="24"/>
        </w:rPr>
        <w:t>Nėra</w:t>
      </w:r>
      <w:r w:rsidR="00906AEA">
        <w:rPr>
          <w:rFonts w:ascii="Times New Roman" w:eastAsia="Times New Roman" w:hAnsi="Times New Roman"/>
          <w:sz w:val="24"/>
          <w:szCs w:val="24"/>
        </w:rPr>
        <w:t>.</w:t>
      </w:r>
      <w:r w:rsidR="00E74127" w:rsidRPr="00E74127">
        <w:rPr>
          <w:rFonts w:ascii="Times New Roman" w:eastAsia="Times New Roman" w:hAnsi="Times New Roman"/>
          <w:sz w:val="24"/>
          <w:szCs w:val="24"/>
        </w:rPr>
        <w:t xml:space="preserve"> </w:t>
      </w:r>
    </w:p>
    <w:p w14:paraId="7EEB2170"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b/>
          <w:sz w:val="24"/>
          <w:szCs w:val="24"/>
        </w:rPr>
        <w:t>6. Sprendimo įgyvendinimo terminai – kas, ką ir kada turėtų atlikti:</w:t>
      </w:r>
      <w:r>
        <w:rPr>
          <w:rFonts w:ascii="Times New Roman" w:eastAsia="Times New Roman" w:hAnsi="Times New Roman"/>
          <w:sz w:val="24"/>
          <w:szCs w:val="24"/>
        </w:rPr>
        <w:t xml:space="preserve"> </w:t>
      </w:r>
    </w:p>
    <w:p w14:paraId="1D6ED374"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Anykščių rajono savivaldybės administracija, Anykščių rajon</w:t>
      </w:r>
      <w:r w:rsidR="008E7C45">
        <w:rPr>
          <w:rFonts w:ascii="Times New Roman" w:eastAsia="Times New Roman" w:hAnsi="Times New Roman"/>
          <w:sz w:val="24"/>
          <w:szCs w:val="24"/>
        </w:rPr>
        <w:t xml:space="preserve">o savivaldybės </w:t>
      </w:r>
      <w:r w:rsidR="00513AA5">
        <w:rPr>
          <w:rFonts w:ascii="Times New Roman" w:eastAsia="Times New Roman" w:hAnsi="Times New Roman"/>
          <w:sz w:val="24"/>
          <w:szCs w:val="24"/>
        </w:rPr>
        <w:t>ugdymo įstaigos</w:t>
      </w:r>
      <w:r>
        <w:rPr>
          <w:rFonts w:ascii="Times New Roman" w:eastAsia="Times New Roman" w:hAnsi="Times New Roman"/>
          <w:sz w:val="24"/>
          <w:szCs w:val="24"/>
        </w:rPr>
        <w:t xml:space="preserve">.    </w:t>
      </w:r>
    </w:p>
    <w:p w14:paraId="3FB2D618" w14:textId="77777777" w:rsidR="001702CF" w:rsidRDefault="001702CF" w:rsidP="001702CF">
      <w:pPr>
        <w:spacing w:after="0"/>
        <w:jc w:val="both"/>
        <w:rPr>
          <w:rFonts w:ascii="Times New Roman" w:eastAsia="Times New Roman" w:hAnsi="Times New Roman"/>
          <w:sz w:val="24"/>
          <w:szCs w:val="24"/>
        </w:rPr>
      </w:pPr>
    </w:p>
    <w:p w14:paraId="4ACC1F19" w14:textId="77777777" w:rsidR="001702CF" w:rsidRDefault="001702CF" w:rsidP="001702CF">
      <w:pPr>
        <w:spacing w:after="0"/>
        <w:jc w:val="both"/>
        <w:rPr>
          <w:rFonts w:ascii="Times New Roman" w:eastAsia="Times New Roman" w:hAnsi="Times New Roman"/>
          <w:b/>
          <w:sz w:val="24"/>
          <w:szCs w:val="24"/>
        </w:rPr>
      </w:pPr>
      <w:r>
        <w:rPr>
          <w:rFonts w:ascii="Times New Roman" w:eastAsia="Times New Roman" w:hAnsi="Times New Roman"/>
          <w:b/>
          <w:sz w:val="24"/>
          <w:szCs w:val="24"/>
        </w:rPr>
        <w:lastRenderedPageBreak/>
        <w:t>7. Sprendimo projekto rengimo metu gauti specialistų vertinimai ir išvados:</w:t>
      </w:r>
    </w:p>
    <w:p w14:paraId="13D1EDC2" w14:textId="77777777" w:rsidR="001702CF" w:rsidRDefault="001702CF" w:rsidP="001702CF">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      Negauti.</w:t>
      </w:r>
    </w:p>
    <w:p w14:paraId="779ADFA0" w14:textId="77777777" w:rsidR="001702CF" w:rsidRDefault="001702CF" w:rsidP="001702CF">
      <w:pPr>
        <w:spacing w:after="0"/>
        <w:jc w:val="both"/>
        <w:rPr>
          <w:rFonts w:ascii="Times New Roman" w:eastAsia="Times New Roman" w:hAnsi="Times New Roman"/>
          <w:bCs/>
          <w:sz w:val="24"/>
          <w:szCs w:val="24"/>
        </w:rPr>
      </w:pPr>
    </w:p>
    <w:p w14:paraId="0B81E727" w14:textId="77777777" w:rsidR="001702CF" w:rsidRDefault="001702CF" w:rsidP="001702CF">
      <w:pPr>
        <w:spacing w:after="0"/>
        <w:jc w:val="both"/>
        <w:rPr>
          <w:rFonts w:ascii="Times New Roman" w:eastAsia="Times New Roman" w:hAnsi="Times New Roman"/>
          <w:b/>
          <w:sz w:val="24"/>
          <w:szCs w:val="24"/>
        </w:rPr>
      </w:pPr>
      <w:r>
        <w:rPr>
          <w:rFonts w:ascii="Times New Roman" w:eastAsia="Times New Roman" w:hAnsi="Times New Roman"/>
          <w:b/>
          <w:sz w:val="24"/>
          <w:szCs w:val="24"/>
        </w:rPr>
        <w:t>8. Kiti reikalingi pagrindimai, skaičiavimai ir paaiškinimai:</w:t>
      </w:r>
    </w:p>
    <w:p w14:paraId="118D778C" w14:textId="77777777" w:rsidR="001702CF" w:rsidRDefault="001702CF" w:rsidP="001702CF">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BD50A3">
        <w:rPr>
          <w:rFonts w:ascii="Times New Roman" w:hAnsi="Times New Roman"/>
          <w:sz w:val="24"/>
          <w:szCs w:val="24"/>
        </w:rPr>
        <w:t>Pridedama antikorupcinio vertinimo pažyma</w:t>
      </w:r>
      <w:r w:rsidR="008E7C45">
        <w:rPr>
          <w:rFonts w:ascii="Times New Roman" w:eastAsia="Times New Roman" w:hAnsi="Times New Roman"/>
          <w:bCs/>
          <w:sz w:val="24"/>
          <w:szCs w:val="24"/>
        </w:rPr>
        <w:t>.</w:t>
      </w:r>
    </w:p>
    <w:p w14:paraId="7B2FE80F" w14:textId="77777777" w:rsidR="001702CF" w:rsidRDefault="001702CF" w:rsidP="001702CF">
      <w:pPr>
        <w:spacing w:after="0"/>
        <w:jc w:val="both"/>
        <w:rPr>
          <w:rFonts w:ascii="Times New Roman" w:eastAsia="Times New Roman" w:hAnsi="Times New Roman"/>
          <w:bCs/>
          <w:sz w:val="24"/>
          <w:szCs w:val="24"/>
        </w:rPr>
      </w:pPr>
    </w:p>
    <w:p w14:paraId="77E67C1C" w14:textId="77777777" w:rsidR="001702CF" w:rsidRDefault="001702CF" w:rsidP="001702CF">
      <w:pPr>
        <w:spacing w:after="0"/>
        <w:jc w:val="both"/>
        <w:rPr>
          <w:rFonts w:ascii="Times New Roman" w:eastAsia="Times New Roman" w:hAnsi="Times New Roman"/>
          <w:b/>
          <w:sz w:val="24"/>
          <w:szCs w:val="24"/>
        </w:rPr>
      </w:pPr>
      <w:r>
        <w:rPr>
          <w:rFonts w:ascii="Times New Roman" w:eastAsia="Times New Roman" w:hAnsi="Times New Roman"/>
          <w:b/>
          <w:sz w:val="24"/>
          <w:szCs w:val="24"/>
        </w:rPr>
        <w:t>9. Sprendimo projekto iniciatoriai ir rengėjai, pranešėjas:</w:t>
      </w:r>
      <w:r>
        <w:rPr>
          <w:rFonts w:ascii="Times New Roman" w:eastAsia="Times New Roman" w:hAnsi="Times New Roman"/>
          <w:sz w:val="24"/>
          <w:szCs w:val="24"/>
        </w:rPr>
        <w:t xml:space="preserve">         </w:t>
      </w:r>
    </w:p>
    <w:p w14:paraId="60343754" w14:textId="77777777" w:rsidR="007C0D5F" w:rsidRDefault="001702CF" w:rsidP="001702CF">
      <w:pPr>
        <w:spacing w:after="0"/>
        <w:jc w:val="both"/>
        <w:rPr>
          <w:rFonts w:ascii="Times New Roman" w:eastAsia="Times New Roman" w:hAnsi="Times New Roman"/>
          <w:bCs/>
          <w:sz w:val="24"/>
          <w:szCs w:val="24"/>
        </w:rPr>
      </w:pPr>
      <w:r>
        <w:rPr>
          <w:rFonts w:ascii="Times New Roman" w:eastAsia="Times New Roman" w:hAnsi="Times New Roman"/>
          <w:bCs/>
          <w:sz w:val="24"/>
          <w:szCs w:val="24"/>
        </w:rPr>
        <w:t>Iniciator</w:t>
      </w:r>
      <w:r w:rsidR="00A5488B">
        <w:rPr>
          <w:rFonts w:ascii="Times New Roman" w:eastAsia="Times New Roman" w:hAnsi="Times New Roman"/>
          <w:bCs/>
          <w:sz w:val="24"/>
          <w:szCs w:val="24"/>
        </w:rPr>
        <w:t>ius</w:t>
      </w:r>
      <w:r>
        <w:rPr>
          <w:rFonts w:ascii="Times New Roman" w:eastAsia="Times New Roman" w:hAnsi="Times New Roman"/>
          <w:bCs/>
          <w:sz w:val="24"/>
          <w:szCs w:val="24"/>
        </w:rPr>
        <w:t xml:space="preserve"> </w:t>
      </w:r>
      <w:r>
        <w:rPr>
          <w:rFonts w:ascii="Times New Roman" w:eastAsia="Times New Roman" w:hAnsi="Times New Roman"/>
          <w:bCs/>
          <w:sz w:val="24"/>
          <w:szCs w:val="24"/>
        </w:rPr>
        <w:softHyphen/>
        <w:t>–</w:t>
      </w:r>
      <w:r w:rsidR="007C0D5F">
        <w:rPr>
          <w:rFonts w:ascii="Times New Roman" w:eastAsia="Times New Roman" w:hAnsi="Times New Roman"/>
          <w:bCs/>
          <w:sz w:val="24"/>
          <w:szCs w:val="24"/>
        </w:rPr>
        <w:t xml:space="preserve"> Anykščių rajono savivaldybės administracijos jaunimo reikalų koordinator</w:t>
      </w:r>
      <w:r w:rsidR="00E74127">
        <w:rPr>
          <w:rFonts w:ascii="Times New Roman" w:eastAsia="Times New Roman" w:hAnsi="Times New Roman"/>
          <w:bCs/>
          <w:sz w:val="24"/>
          <w:szCs w:val="24"/>
        </w:rPr>
        <w:t>ius.</w:t>
      </w:r>
    </w:p>
    <w:p w14:paraId="4E3B86C7" w14:textId="77777777" w:rsidR="001702CF" w:rsidRDefault="001702CF" w:rsidP="001702CF">
      <w:pPr>
        <w:spacing w:after="0"/>
        <w:jc w:val="both"/>
        <w:rPr>
          <w:rFonts w:ascii="Times New Roman" w:hAnsi="Times New Roman"/>
          <w:sz w:val="24"/>
          <w:szCs w:val="24"/>
        </w:rPr>
      </w:pPr>
      <w:r>
        <w:rPr>
          <w:rFonts w:ascii="Times New Roman" w:eastAsia="Times New Roman" w:hAnsi="Times New Roman"/>
          <w:bCs/>
          <w:sz w:val="24"/>
          <w:szCs w:val="24"/>
        </w:rPr>
        <w:t>Rengėja</w:t>
      </w:r>
      <w:r>
        <w:rPr>
          <w:rFonts w:ascii="Times New Roman" w:eastAsia="Times New Roman" w:hAnsi="Times New Roman"/>
          <w:sz w:val="24"/>
          <w:szCs w:val="24"/>
        </w:rPr>
        <w:t xml:space="preserve"> – Inga Beresnevičiūtė, </w:t>
      </w:r>
      <w:r>
        <w:rPr>
          <w:rFonts w:ascii="Times New Roman" w:hAnsi="Times New Roman"/>
          <w:sz w:val="24"/>
          <w:szCs w:val="24"/>
        </w:rPr>
        <w:t>Savivaldybės administracijos Jaunimo reikalų koordinatorė (vyriausioji specialistė).</w:t>
      </w:r>
    </w:p>
    <w:p w14:paraId="5CAE6465" w14:textId="77777777" w:rsidR="001702CF" w:rsidRDefault="001702CF" w:rsidP="001702CF">
      <w:pPr>
        <w:spacing w:after="0"/>
        <w:jc w:val="both"/>
        <w:rPr>
          <w:rFonts w:ascii="Times New Roman" w:eastAsia="Times New Roman" w:hAnsi="Times New Roman"/>
          <w:sz w:val="24"/>
          <w:szCs w:val="24"/>
        </w:rPr>
      </w:pPr>
      <w:r>
        <w:rPr>
          <w:rFonts w:ascii="Times New Roman" w:eastAsia="Times New Roman" w:hAnsi="Times New Roman"/>
          <w:bCs/>
          <w:sz w:val="24"/>
          <w:szCs w:val="24"/>
        </w:rPr>
        <w:t xml:space="preserve">Pranešėja – </w:t>
      </w:r>
      <w:r>
        <w:rPr>
          <w:rFonts w:ascii="Times New Roman" w:eastAsia="Times New Roman" w:hAnsi="Times New Roman"/>
          <w:sz w:val="24"/>
          <w:szCs w:val="24"/>
        </w:rPr>
        <w:t xml:space="preserve">Inga Beresnevičiūtė, </w:t>
      </w:r>
      <w:r>
        <w:rPr>
          <w:rFonts w:ascii="Times New Roman" w:hAnsi="Times New Roman"/>
          <w:sz w:val="24"/>
          <w:szCs w:val="24"/>
        </w:rPr>
        <w:t>Savivaldybės administracijos Jaunimo reikalų koordinatorė (vyriausioji specialistė).</w:t>
      </w:r>
    </w:p>
    <w:p w14:paraId="294E6A4F" w14:textId="77777777" w:rsidR="001702CF" w:rsidRDefault="001702CF" w:rsidP="001702CF">
      <w:pPr>
        <w:tabs>
          <w:tab w:val="left" w:pos="3516"/>
        </w:tabs>
        <w:rPr>
          <w:rFonts w:ascii="Times New Roman" w:hAnsi="Times New Roman"/>
          <w:sz w:val="24"/>
          <w:szCs w:val="24"/>
        </w:rPr>
      </w:pPr>
    </w:p>
    <w:p w14:paraId="40511697" w14:textId="6D2D1426" w:rsidR="00506FA2" w:rsidRDefault="00506FA2">
      <w:pPr>
        <w:rPr>
          <w:rFonts w:ascii="Times New Roman" w:hAnsi="Times New Roman"/>
          <w:sz w:val="24"/>
          <w:szCs w:val="24"/>
        </w:rPr>
      </w:pPr>
      <w:r>
        <w:rPr>
          <w:rFonts w:ascii="Times New Roman" w:hAnsi="Times New Roman"/>
          <w:sz w:val="24"/>
          <w:szCs w:val="24"/>
        </w:rPr>
        <w:br w:type="page"/>
      </w:r>
    </w:p>
    <w:p w14:paraId="1001EA46" w14:textId="77777777" w:rsidR="00A26BFC" w:rsidRPr="00A26BFC" w:rsidRDefault="00A26BFC" w:rsidP="00A26BFC">
      <w:pPr>
        <w:spacing w:after="0"/>
        <w:ind w:left="5954"/>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PATVIRTINTA</w:t>
      </w:r>
    </w:p>
    <w:p w14:paraId="34853514" w14:textId="77777777" w:rsidR="00A26BFC" w:rsidRPr="00A26BFC" w:rsidRDefault="00A26BFC" w:rsidP="00A26BFC">
      <w:pPr>
        <w:spacing w:after="0"/>
        <w:ind w:left="5954"/>
        <w:jc w:val="both"/>
        <w:rPr>
          <w:rFonts w:ascii="Times New Roman" w:eastAsiaTheme="minorHAnsi" w:hAnsi="Times New Roman"/>
          <w:sz w:val="24"/>
          <w:szCs w:val="24"/>
        </w:rPr>
      </w:pPr>
      <w:r w:rsidRPr="00A26BFC">
        <w:rPr>
          <w:rFonts w:ascii="Times New Roman" w:eastAsiaTheme="minorHAnsi" w:hAnsi="Times New Roman"/>
          <w:sz w:val="24"/>
          <w:szCs w:val="24"/>
        </w:rPr>
        <w:t>Anykščių rajono savivaldybės tarybos</w:t>
      </w:r>
    </w:p>
    <w:p w14:paraId="5A57559E" w14:textId="77777777" w:rsidR="00506FA2" w:rsidRDefault="00A26BFC" w:rsidP="00506FA2">
      <w:pPr>
        <w:spacing w:after="0"/>
        <w:ind w:left="5954"/>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2024 m. </w:t>
      </w:r>
      <w:r>
        <w:rPr>
          <w:rFonts w:ascii="Times New Roman" w:eastAsiaTheme="minorHAnsi" w:hAnsi="Times New Roman"/>
          <w:sz w:val="24"/>
          <w:szCs w:val="24"/>
        </w:rPr>
        <w:t xml:space="preserve">gegužės </w:t>
      </w:r>
      <w:r w:rsidR="00506FA2">
        <w:rPr>
          <w:rFonts w:ascii="Times New Roman" w:eastAsiaTheme="minorHAnsi" w:hAnsi="Times New Roman"/>
          <w:sz w:val="24"/>
          <w:szCs w:val="24"/>
        </w:rPr>
        <w:t xml:space="preserve">30 </w:t>
      </w:r>
      <w:r w:rsidRPr="00A26BFC">
        <w:rPr>
          <w:rFonts w:ascii="Times New Roman" w:eastAsiaTheme="minorHAnsi" w:hAnsi="Times New Roman"/>
          <w:sz w:val="24"/>
          <w:szCs w:val="24"/>
        </w:rPr>
        <w:t xml:space="preserve">d. sprendimu </w:t>
      </w:r>
    </w:p>
    <w:p w14:paraId="6A10CBDB" w14:textId="648B981C" w:rsidR="00A26BFC" w:rsidRPr="00A26BFC" w:rsidRDefault="00A26BFC" w:rsidP="00506FA2">
      <w:pPr>
        <w:spacing w:after="0"/>
        <w:ind w:left="5954"/>
        <w:jc w:val="both"/>
        <w:rPr>
          <w:rFonts w:ascii="Times New Roman" w:eastAsiaTheme="minorHAnsi" w:hAnsi="Times New Roman"/>
          <w:sz w:val="24"/>
          <w:szCs w:val="24"/>
        </w:rPr>
      </w:pPr>
      <w:r w:rsidRPr="00A26BFC">
        <w:rPr>
          <w:rFonts w:ascii="Times New Roman" w:eastAsiaTheme="minorHAnsi" w:hAnsi="Times New Roman"/>
          <w:sz w:val="24"/>
          <w:szCs w:val="24"/>
        </w:rPr>
        <w:t>Nr. 1-TS-</w:t>
      </w:r>
    </w:p>
    <w:p w14:paraId="2169902A" w14:textId="77777777" w:rsidR="00A26BFC" w:rsidRPr="00A26BFC" w:rsidRDefault="00A26BFC" w:rsidP="00A26BFC">
      <w:pPr>
        <w:spacing w:after="0"/>
        <w:jc w:val="both"/>
        <w:rPr>
          <w:rFonts w:ascii="Times New Roman" w:eastAsiaTheme="minorHAnsi" w:hAnsi="Times New Roman"/>
          <w:sz w:val="24"/>
          <w:szCs w:val="24"/>
        </w:rPr>
      </w:pPr>
    </w:p>
    <w:p w14:paraId="69CC5B8B" w14:textId="77777777" w:rsidR="00A26BFC" w:rsidRPr="00A26BFC" w:rsidRDefault="00A26BFC" w:rsidP="00A26BFC">
      <w:pPr>
        <w:spacing w:after="0"/>
        <w:jc w:val="center"/>
        <w:rPr>
          <w:rFonts w:ascii="Times New Roman" w:eastAsiaTheme="minorHAnsi" w:hAnsi="Times New Roman"/>
          <w:b/>
          <w:sz w:val="24"/>
          <w:szCs w:val="24"/>
        </w:rPr>
      </w:pPr>
      <w:r w:rsidRPr="00A26BFC">
        <w:rPr>
          <w:rFonts w:ascii="Times New Roman" w:eastAsiaTheme="minorHAnsi" w:hAnsi="Times New Roman"/>
          <w:b/>
          <w:sz w:val="24"/>
          <w:szCs w:val="24"/>
        </w:rPr>
        <w:t>ANYKŠČIŲ RAJONO SAVIVALDYBĖS MOKINIŲ DALYVAUJAMOJO BIUDŽETO INICIATYVOS PROJEKTŲ TVARKOS APRAŠAS</w:t>
      </w:r>
    </w:p>
    <w:p w14:paraId="5FE0DDDA" w14:textId="77777777" w:rsidR="00A26BFC" w:rsidRPr="00A26BFC" w:rsidRDefault="00A26BFC" w:rsidP="00A26BFC">
      <w:pPr>
        <w:spacing w:after="0"/>
        <w:jc w:val="center"/>
        <w:rPr>
          <w:rFonts w:ascii="Times New Roman" w:eastAsiaTheme="minorHAnsi" w:hAnsi="Times New Roman"/>
          <w:b/>
          <w:sz w:val="24"/>
          <w:szCs w:val="24"/>
        </w:rPr>
      </w:pPr>
    </w:p>
    <w:p w14:paraId="50ABE5C9" w14:textId="77777777" w:rsidR="00A26BFC" w:rsidRPr="00A26BFC" w:rsidRDefault="00A26BFC" w:rsidP="00A26BFC">
      <w:pPr>
        <w:spacing w:after="0"/>
        <w:jc w:val="center"/>
        <w:rPr>
          <w:rFonts w:ascii="Times New Roman" w:eastAsiaTheme="minorHAnsi" w:hAnsi="Times New Roman"/>
          <w:b/>
          <w:sz w:val="24"/>
          <w:szCs w:val="24"/>
        </w:rPr>
      </w:pPr>
      <w:r w:rsidRPr="00A26BFC">
        <w:rPr>
          <w:rFonts w:ascii="Times New Roman" w:eastAsiaTheme="minorHAnsi" w:hAnsi="Times New Roman"/>
          <w:b/>
          <w:sz w:val="24"/>
          <w:szCs w:val="24"/>
        </w:rPr>
        <w:t>I SKYRIUS</w:t>
      </w:r>
    </w:p>
    <w:p w14:paraId="6D9B37F1" w14:textId="77777777" w:rsidR="00A26BFC" w:rsidRPr="00A26BFC" w:rsidRDefault="00A26BFC" w:rsidP="00A26BFC">
      <w:pPr>
        <w:spacing w:after="0"/>
        <w:jc w:val="center"/>
        <w:rPr>
          <w:rFonts w:ascii="Times New Roman" w:eastAsiaTheme="minorHAnsi" w:hAnsi="Times New Roman"/>
          <w:b/>
          <w:sz w:val="24"/>
          <w:szCs w:val="24"/>
        </w:rPr>
      </w:pPr>
      <w:r w:rsidRPr="00A26BFC">
        <w:rPr>
          <w:rFonts w:ascii="Times New Roman" w:eastAsiaTheme="minorHAnsi" w:hAnsi="Times New Roman"/>
          <w:b/>
          <w:sz w:val="24"/>
          <w:szCs w:val="24"/>
        </w:rPr>
        <w:t>BENDROSIOS NUOSTATOS</w:t>
      </w:r>
    </w:p>
    <w:p w14:paraId="76BE1647" w14:textId="77777777" w:rsidR="00A26BFC" w:rsidRPr="00A26BFC" w:rsidRDefault="00A26BFC" w:rsidP="00A26BFC">
      <w:pPr>
        <w:spacing w:after="0"/>
        <w:jc w:val="center"/>
        <w:rPr>
          <w:rFonts w:ascii="Times New Roman" w:eastAsiaTheme="minorHAnsi" w:hAnsi="Times New Roman"/>
          <w:b/>
          <w:sz w:val="24"/>
          <w:szCs w:val="24"/>
        </w:rPr>
      </w:pPr>
    </w:p>
    <w:p w14:paraId="75699A33"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Anykščių rajono savivaldybės mokinių dalyvaujamojo biudžeto iniciatyvos projektų tvarkos aprašas (toliau – Aprašas) nustato Anykščių rajono savivaldybės (toliau – Savivaldybė) biudžeto lėšomis finansuojamų Savivaldybės bendrojo ugdymo mokyklose (toliau – mokykla) besimokančių mokinių nuo 14 metų inicijuotų dalyvaujamojo biudžeto modeliu grįstų projektų teikimo, vertinimo, atrankos, lėšų skyrimo ir įgyvendinimo tvarką.</w:t>
      </w:r>
    </w:p>
    <w:p w14:paraId="6F4D92D5"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Aprašas parengtas siekiant įgyvendinti Anykščių rajono savivaldybės 2024–2026 metų strateginio veiklos plano, patvirtinto Anykščių rajono savivaldybės tarybos 2024 m. sausio 25 d. sprendimu Nr. 1-TS-1 ,,Dėl Anykščių rajono savivaldybės 2024–2026 metų strateginio veiklos plano patvirtinimo“, 6 programos ,,Kokybiškos švietimo sistemos kūrimo, sporto skatinimo ir jaunimo užimtumo programa“ priemonę Nr. 6.1.1.28 ,,Mokinių dalyvaujamasis biudžetas“. </w:t>
      </w:r>
    </w:p>
    <w:p w14:paraId="0E06DC69"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Aprašo tikslas – skatinti mokinių iniciatyvas, stiprinti mokinių bendruomenes, tobulinti finansinio raštingumo ir verslumo įgūdžius, gilinti žinias apie mokyklos biudžeto sudarymą, didinti mokinių įsitraukimą į mokyklos veiklas ir kurti atvirą sprendimų priėmimo kultūrą. </w:t>
      </w:r>
    </w:p>
    <w:p w14:paraId="38425254"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Aprašo įgyvendinimą koordinuoja Savivaldybės administracijos specialistas, atsakingas už jaunimo reikalų koordinavimą.</w:t>
      </w:r>
    </w:p>
    <w:p w14:paraId="635D4478"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Mokinių dalyvaujamojo biudžeto iniciatyvos finansuojamos Savivaldybės biudžeto lėšomis iš  Savivaldybės strateginio veiklos plano </w:t>
      </w:r>
      <w:r w:rsidRPr="00A26BFC">
        <w:rPr>
          <w:rFonts w:ascii="Times New Roman" w:eastAsia="Times New Roman" w:hAnsi="Times New Roman"/>
          <w:sz w:val="24"/>
          <w:szCs w:val="24"/>
        </w:rPr>
        <w:t>6 programos ,,Kokybiškos švietimo sistemos kūrimo, sporto skatinimo ir jaunimo užimtumo programa“ priemonės Nr. 6.1.1.2</w:t>
      </w:r>
      <w:r w:rsidRPr="00A26BFC">
        <w:rPr>
          <w:rFonts w:ascii="Times New Roman" w:eastAsiaTheme="minorHAnsi" w:hAnsi="Times New Roman"/>
          <w:sz w:val="24"/>
          <w:szCs w:val="24"/>
        </w:rPr>
        <w:t xml:space="preserve">8 ,,Mokinių dalyvaujamasis biudžetas“ (toliau – Priemonė). Einamųjų kalendorinių metų Savivaldybės biudžete Priemonės įgyvendinimui numatytos lėšos tolygiai paskirstomos ir pervedamos visoms rajone veiklą vykdančioms bendrojo ugdymo mokykloms. </w:t>
      </w:r>
    </w:p>
    <w:p w14:paraId="0C189546"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Apraše vartojamos sąvokos:</w:t>
      </w:r>
    </w:p>
    <w:p w14:paraId="26236491"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 xml:space="preserve">Mokykla </w:t>
      </w:r>
      <w:r w:rsidRPr="00A26BFC">
        <w:rPr>
          <w:rFonts w:ascii="Times New Roman" w:eastAsiaTheme="minorHAnsi" w:hAnsi="Times New Roman"/>
          <w:sz w:val="24"/>
          <w:szCs w:val="24"/>
        </w:rPr>
        <w:t>– Anykščių rajono savivaldybės bendrojo ugdymo mokykla;</w:t>
      </w:r>
    </w:p>
    <w:p w14:paraId="36D5C2C0"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Mokyklos bendruomenė</w:t>
      </w:r>
      <w:r w:rsidRPr="00A26BFC">
        <w:rPr>
          <w:rFonts w:ascii="Times New Roman" w:eastAsiaTheme="minorHAnsi" w:hAnsi="Times New Roman"/>
          <w:sz w:val="24"/>
          <w:szCs w:val="24"/>
        </w:rPr>
        <w:t xml:space="preserve"> – mokyklos mokytojai, mokiniai, jų tėvai (globėjai, rūpintojai) ir kiti asmenys, vienijami mokymo santykių ir bendrų švietimo tikslų;</w:t>
      </w:r>
    </w:p>
    <w:p w14:paraId="419D22CE"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lastRenderedPageBreak/>
        <w:t xml:space="preserve">Mokinių dalyvaujamojo biudžeto iniciatyvos įgyvendinimo laikotarpis </w:t>
      </w:r>
      <w:r w:rsidRPr="00A26BFC">
        <w:rPr>
          <w:rFonts w:ascii="Times New Roman" w:eastAsiaTheme="minorHAnsi" w:hAnsi="Times New Roman"/>
          <w:sz w:val="24"/>
          <w:szCs w:val="24"/>
        </w:rPr>
        <w:t>– einamųjų kalendorinių metų laikotarpis nuo lėšų gavimo mokykloje iki einamųjų metų gruodžio 31 d.;</w:t>
      </w:r>
    </w:p>
    <w:p w14:paraId="444D179F"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 xml:space="preserve">Mokinių grupė </w:t>
      </w:r>
      <w:r w:rsidRPr="00A26BFC">
        <w:rPr>
          <w:rFonts w:ascii="Times New Roman" w:eastAsiaTheme="minorHAnsi" w:hAnsi="Times New Roman"/>
          <w:sz w:val="24"/>
          <w:szCs w:val="24"/>
        </w:rPr>
        <w:t>– mokykloje besimokančių 2–5 mokinių nuo 14 metų grupė (iniciatyvos pareiškėjai), teikianti projekto idėjos pasiūlymą mokinių dalyvaujamojo biudžeto iniciatyvos atrankos konkursui;</w:t>
      </w:r>
    </w:p>
    <w:p w14:paraId="5C8FFFFC"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 xml:space="preserve"> Mentoriai</w:t>
      </w:r>
      <w:r w:rsidRPr="00A26BFC">
        <w:rPr>
          <w:rFonts w:ascii="Times New Roman" w:eastAsiaTheme="minorHAnsi" w:hAnsi="Times New Roman"/>
          <w:sz w:val="24"/>
          <w:szCs w:val="24"/>
        </w:rPr>
        <w:t xml:space="preserve"> – mokyklos direktoriaus įsakymu paskirti mokyklų mokytojai ir (ar) administracijos darbuotojai, atsakingi už mokinių dalyvaujamojo biudžeto konkurso įgyvendinimą mokykloje, mokinių palydėjimą ir kuravimą mokykloje mokinių dalyvaujamojo biudžeto iniciatyvos projekto įgyvendinimo laikotarpiu;</w:t>
      </w:r>
    </w:p>
    <w:p w14:paraId="1B5C3C7E"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Projektas</w:t>
      </w:r>
      <w:r w:rsidRPr="00A26BFC">
        <w:rPr>
          <w:rFonts w:ascii="Times New Roman" w:eastAsiaTheme="minorHAnsi" w:hAnsi="Times New Roman"/>
          <w:sz w:val="24"/>
          <w:szCs w:val="24"/>
        </w:rPr>
        <w:t xml:space="preserve"> – laike apibrėžta nekomercinė, negeneruojanti pajamų kryptingos veiklos priemonių visuma, įgyvendinama mokykloje vadovaujantis Aprašo nuostatomis;</w:t>
      </w:r>
    </w:p>
    <w:p w14:paraId="3C896E5D"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Projekto paraiška</w:t>
      </w:r>
      <w:r w:rsidRPr="00A26BFC">
        <w:rPr>
          <w:rFonts w:ascii="Times New Roman" w:eastAsiaTheme="minorHAnsi" w:hAnsi="Times New Roman"/>
          <w:sz w:val="24"/>
          <w:szCs w:val="24"/>
        </w:rPr>
        <w:t xml:space="preserve"> – nustatytos formos dokumentas su priedais, kurį pateikia mokinių grupė, išdėstydama projekto idėją (1 priedas);</w:t>
      </w:r>
    </w:p>
    <w:p w14:paraId="7F5BAF49" w14:textId="77777777" w:rsidR="00A26BFC" w:rsidRPr="00A26BFC" w:rsidRDefault="00A26BFC" w:rsidP="00506FA2">
      <w:pPr>
        <w:numPr>
          <w:ilvl w:val="1"/>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Projektų atrankos ir vertinimo komisija</w:t>
      </w:r>
      <w:r w:rsidRPr="00A26BFC">
        <w:rPr>
          <w:rFonts w:ascii="Times New Roman" w:eastAsiaTheme="minorHAnsi" w:hAnsi="Times New Roman"/>
          <w:sz w:val="24"/>
          <w:szCs w:val="24"/>
        </w:rPr>
        <w:t xml:space="preserve"> (toliau – Komisija) – komisija, sudaryta iš Priemonės įgyvendinime dalyvaujančios mokyklos deleguotų administracijos darbuotojų arba mokytojų, 1 Savivaldybės administracijos direktoriaus deleguoto atstovo, 2 Priemonės įgyvendinime dalyvaujančios mokyklos mokinių savivaldos deleguotų atstovų. Komisija sudaroma kiekvienoje Priemonės įgyvendinime dalyvaujančioje mokykloje;</w:t>
      </w:r>
    </w:p>
    <w:p w14:paraId="7B608AFD" w14:textId="77777777" w:rsidR="00A26BFC" w:rsidRPr="00A26BFC" w:rsidRDefault="00A26BFC" w:rsidP="00506FA2">
      <w:pPr>
        <w:numPr>
          <w:ilvl w:val="1"/>
          <w:numId w:val="3"/>
        </w:numPr>
        <w:tabs>
          <w:tab w:val="left" w:pos="709"/>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b/>
          <w:sz w:val="24"/>
          <w:szCs w:val="24"/>
        </w:rPr>
        <w:t>Vieša atranka</w:t>
      </w:r>
      <w:r w:rsidRPr="00A26BFC">
        <w:rPr>
          <w:rFonts w:ascii="Times New Roman" w:eastAsiaTheme="minorHAnsi" w:hAnsi="Times New Roman"/>
          <w:sz w:val="24"/>
          <w:szCs w:val="24"/>
        </w:rPr>
        <w:t xml:space="preserve"> – mokinių balsavimas už pasirinktą projektą mokykloje, vadovaujantis Aprašu ir mokyklos direktoriaus įsakymu nustatyta tvarka. Rekomenduojamas slaptas mokinių balsavimas.</w:t>
      </w:r>
    </w:p>
    <w:p w14:paraId="41C0F556" w14:textId="77777777" w:rsidR="00A26BFC" w:rsidRPr="00A26BFC" w:rsidRDefault="00A26BFC" w:rsidP="00A26BFC">
      <w:pPr>
        <w:spacing w:after="0"/>
        <w:ind w:left="284"/>
        <w:contextualSpacing/>
        <w:jc w:val="both"/>
        <w:rPr>
          <w:rFonts w:ascii="Times New Roman" w:eastAsiaTheme="minorHAnsi" w:hAnsi="Times New Roman"/>
          <w:b/>
          <w:sz w:val="24"/>
          <w:szCs w:val="24"/>
        </w:rPr>
      </w:pPr>
    </w:p>
    <w:p w14:paraId="2290AD99" w14:textId="77777777" w:rsidR="00A26BFC" w:rsidRPr="00A26BFC" w:rsidRDefault="00A26BFC" w:rsidP="00A26BFC">
      <w:pPr>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II SKYRIUS</w:t>
      </w:r>
    </w:p>
    <w:p w14:paraId="236099C1" w14:textId="77777777" w:rsidR="00A26BFC" w:rsidRPr="00A26BFC" w:rsidRDefault="00A26BFC" w:rsidP="00A26BFC">
      <w:pPr>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PROJEKTŲ PARAIŠKŲ TEIKIMO TVARKA</w:t>
      </w:r>
    </w:p>
    <w:p w14:paraId="4BF74C6A" w14:textId="77777777" w:rsidR="00A26BFC" w:rsidRPr="00A26BFC" w:rsidRDefault="00A26BFC" w:rsidP="00506FA2">
      <w:pPr>
        <w:spacing w:after="0" w:line="360" w:lineRule="auto"/>
        <w:ind w:firstLine="720"/>
        <w:contextualSpacing/>
        <w:jc w:val="center"/>
        <w:rPr>
          <w:rFonts w:ascii="Times New Roman" w:eastAsiaTheme="minorHAnsi" w:hAnsi="Times New Roman"/>
          <w:b/>
          <w:sz w:val="24"/>
          <w:szCs w:val="24"/>
        </w:rPr>
      </w:pPr>
    </w:p>
    <w:p w14:paraId="693B6D66"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Mokyklos administracija ne vėliau kaip iki einamųjų metų rugsėjo 20 d. pristato dalyvaujamojo biudžeto modelį mokyklos bendruomenei ir informuoja apie galimybę teikti projektus. </w:t>
      </w:r>
    </w:p>
    <w:p w14:paraId="27E0DBAA"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Mokyklos einamaisiais metais ne vėliau kaip iki rugsėjo 30 d. skelbia projektų finansavimo konkursą (toliau – Konkursas) mokinių paraiškoms teikti. Konkurso laiką nustato kiekviena mokykla atskirai.</w:t>
      </w:r>
    </w:p>
    <w:p w14:paraId="7857DB07"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Kvietimas dalyvauti Konkurse skelbiamas mokyklos skelbimų lentoje, interneto svetainėje ir socialiniuose tinkluose (jeigu mokyklos juos turi), klasių valandėlių metu. Į mokinių dalyvaujamojo biudžeto viešinimą ir įgyvendinimą rekomenduojama kuo plačiau įtraukti mokyklos mokinių tarybą.</w:t>
      </w:r>
    </w:p>
    <w:p w14:paraId="5D7A8650"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Projektų paraiškos (1 priedas) teikiamos vadovaujantis Aprašu, mokyklos administracijos nustatyta tvarka ir terminais.</w:t>
      </w:r>
    </w:p>
    <w:p w14:paraId="407FA51F"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Mokinių grupė mokyklos nustatyta tvarka ir terminais pateikia užpildytą projekto paraišką. Pradines projektų idėjas generuoti ir ruošti  rekomenduojama klasių valandėlių metu.</w:t>
      </w:r>
    </w:p>
    <w:p w14:paraId="7BEE6BFA"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Būtinieji reikalavimai projektui:</w:t>
      </w:r>
    </w:p>
    <w:p w14:paraId="04B14E3C"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įgyvendinimo vertė negali viršyti mokyklai skirtos sumos ir reikalauti išlaikymo išlaidų;</w:t>
      </w:r>
    </w:p>
    <w:p w14:paraId="21130361"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projektas skirtas visai mokyklos bendruomenei (netradicinių ugdymo aplinkų, poilsio ir interaktyvių erdvių įrengimas ar tobulinimas, ugdymo priemonių įsigijimas, išvykų, renginių organizavimas ir pan.);</w:t>
      </w:r>
    </w:p>
    <w:p w14:paraId="717560D3"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veiklomis sukurti rezultatai negali būti naudojami komerciniais tikslais.</w:t>
      </w:r>
    </w:p>
    <w:p w14:paraId="3F106E85"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Mokinių grupė turi teisę projekto paraišką atsiimti bet kuriuo metu iki viešosios atrankos paskelbimo pradžios.</w:t>
      </w:r>
    </w:p>
    <w:p w14:paraId="746CC57F"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Konsultacijas ir metodinę pagalbą mokiniams, norintiems teikti projekto paraišką, teikia mokyklų mentoriai.</w:t>
      </w:r>
    </w:p>
    <w:p w14:paraId="0BE18988"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Konsultacijas ir metodinę pagalbą mokykloms, organizuojančioms Konkursą, teikia Savivaldybės administracijos specialistas, atsakingas už jaunimo reikalų koordinavimą.</w:t>
      </w:r>
    </w:p>
    <w:p w14:paraId="6665EB90" w14:textId="77777777" w:rsidR="00A26BFC" w:rsidRPr="00A26BFC" w:rsidRDefault="00A26BFC" w:rsidP="00506FA2">
      <w:pPr>
        <w:spacing w:after="0" w:line="360" w:lineRule="auto"/>
        <w:ind w:firstLine="720"/>
        <w:contextualSpacing/>
        <w:jc w:val="both"/>
        <w:rPr>
          <w:rFonts w:ascii="Times New Roman" w:eastAsiaTheme="minorHAnsi" w:hAnsi="Times New Roman"/>
          <w:sz w:val="24"/>
          <w:szCs w:val="24"/>
        </w:rPr>
      </w:pPr>
    </w:p>
    <w:p w14:paraId="6F0AE640" w14:textId="77777777" w:rsidR="00A26BFC" w:rsidRPr="00A26BFC" w:rsidRDefault="00A26BFC" w:rsidP="00A26BFC">
      <w:pPr>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III SKYRIUS</w:t>
      </w:r>
    </w:p>
    <w:p w14:paraId="10301785" w14:textId="77777777" w:rsidR="00A26BFC" w:rsidRPr="00A26BFC" w:rsidRDefault="00A26BFC" w:rsidP="00A26BFC">
      <w:pPr>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PROJEKTŲ PARAIŠKŲ VERTINIMAS IR ATRANKA</w:t>
      </w:r>
    </w:p>
    <w:p w14:paraId="2002FCF2" w14:textId="77777777" w:rsidR="00A26BFC" w:rsidRPr="00A26BFC" w:rsidRDefault="00A26BFC" w:rsidP="00A26BFC">
      <w:pPr>
        <w:spacing w:after="0"/>
        <w:ind w:left="284"/>
        <w:contextualSpacing/>
        <w:jc w:val="center"/>
        <w:rPr>
          <w:rFonts w:ascii="Times New Roman" w:eastAsiaTheme="minorHAnsi" w:hAnsi="Times New Roman"/>
          <w:b/>
          <w:sz w:val="24"/>
          <w:szCs w:val="24"/>
        </w:rPr>
      </w:pPr>
    </w:p>
    <w:p w14:paraId="2DAE8929"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Pagal mokyklos nustatytą tvarką, pateikti projektai vertinami pasibaigus nurodytam projektų paraiškų priėmimo terminui. Jei nepateikta nei viena arba pateikta viena projekto paraiška, mokyklos pačios numato procedūras, atitinkančias mokyklos poreikius.  </w:t>
      </w:r>
    </w:p>
    <w:p w14:paraId="1BD0BB0B" w14:textId="77777777" w:rsidR="00A26BFC" w:rsidRPr="00A26BFC" w:rsidRDefault="00A26BFC" w:rsidP="00506FA2">
      <w:pPr>
        <w:numPr>
          <w:ilvl w:val="0"/>
          <w:numId w:val="3"/>
        </w:numPr>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Pateiktų projektų vertinimas vyksta dviem etapais:</w:t>
      </w:r>
    </w:p>
    <w:p w14:paraId="31A463F9"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administracinės atitikties vertinimas;</w:t>
      </w:r>
    </w:p>
    <w:p w14:paraId="0A9C0C2B"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vieša atranka.</w:t>
      </w:r>
    </w:p>
    <w:p w14:paraId="1F8B96C1"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Projektų administracinės atitikties vertinimą atlieka projektų vertinimo ir atrankos komisija (toliau – Komisija)</w:t>
      </w:r>
      <w:r w:rsidR="00817BB5">
        <w:rPr>
          <w:rFonts w:ascii="Times New Roman" w:eastAsiaTheme="minorHAnsi" w:hAnsi="Times New Roman"/>
          <w:sz w:val="24"/>
          <w:szCs w:val="24"/>
        </w:rPr>
        <w:t xml:space="preserve">, </w:t>
      </w:r>
      <w:r w:rsidR="00BC7662">
        <w:rPr>
          <w:rFonts w:ascii="Times New Roman" w:eastAsiaTheme="minorHAnsi" w:hAnsi="Times New Roman"/>
          <w:sz w:val="24"/>
          <w:szCs w:val="24"/>
        </w:rPr>
        <w:t xml:space="preserve">sudaryta mokyklos nustatyta tvarka. Komisija </w:t>
      </w:r>
      <w:r w:rsidR="00A5488B">
        <w:rPr>
          <w:rFonts w:ascii="Times New Roman" w:eastAsiaTheme="minorHAnsi" w:hAnsi="Times New Roman"/>
          <w:sz w:val="24"/>
          <w:szCs w:val="24"/>
        </w:rPr>
        <w:t xml:space="preserve">sudaryta iš ne mažiau kaip </w:t>
      </w:r>
      <w:r w:rsidR="00817BB5">
        <w:rPr>
          <w:rFonts w:ascii="Times New Roman" w:eastAsiaTheme="minorHAnsi" w:hAnsi="Times New Roman"/>
          <w:sz w:val="24"/>
          <w:szCs w:val="24"/>
        </w:rPr>
        <w:t>5</w:t>
      </w:r>
      <w:r w:rsidR="00A5488B">
        <w:rPr>
          <w:rFonts w:ascii="Times New Roman" w:eastAsiaTheme="minorHAnsi" w:hAnsi="Times New Roman"/>
          <w:sz w:val="24"/>
          <w:szCs w:val="24"/>
        </w:rPr>
        <w:t xml:space="preserve"> (penkių) narių</w:t>
      </w:r>
      <w:r w:rsidR="00817BB5">
        <w:rPr>
          <w:rFonts w:ascii="Times New Roman" w:eastAsiaTheme="minorHAnsi" w:hAnsi="Times New Roman"/>
          <w:sz w:val="24"/>
          <w:szCs w:val="24"/>
        </w:rPr>
        <w:t xml:space="preserve">, </w:t>
      </w:r>
      <w:r w:rsidRPr="00A26BFC">
        <w:rPr>
          <w:rFonts w:ascii="Times New Roman" w:eastAsiaTheme="minorHAnsi" w:hAnsi="Times New Roman"/>
          <w:sz w:val="24"/>
          <w:szCs w:val="24"/>
        </w:rPr>
        <w:t xml:space="preserve"> per 5 (penkias) darbo dienas nuo paskutinės projektų paraiškų pateikimo dienos. Komisijos pirmininkas</w:t>
      </w:r>
      <w:r w:rsidR="00817BB5">
        <w:rPr>
          <w:rFonts w:ascii="Times New Roman" w:eastAsiaTheme="minorHAnsi" w:hAnsi="Times New Roman"/>
          <w:sz w:val="24"/>
          <w:szCs w:val="24"/>
        </w:rPr>
        <w:t xml:space="preserve">, </w:t>
      </w:r>
      <w:r w:rsidR="00A5488B">
        <w:rPr>
          <w:rFonts w:ascii="Times New Roman" w:eastAsiaTheme="minorHAnsi" w:hAnsi="Times New Roman"/>
          <w:sz w:val="24"/>
          <w:szCs w:val="24"/>
        </w:rPr>
        <w:t>pavaduotojas</w:t>
      </w:r>
      <w:r w:rsidRPr="00A26BFC">
        <w:rPr>
          <w:rFonts w:ascii="Times New Roman" w:eastAsiaTheme="minorHAnsi" w:hAnsi="Times New Roman"/>
          <w:sz w:val="24"/>
          <w:szCs w:val="24"/>
        </w:rPr>
        <w:t xml:space="preserve"> ir sekretorius išrenkami pirmojo posėdžio metu. Komisija sprendimus priima balsų dauguma, jeigu balsai pasiskirsto po lygiai, lemiamą balsą turi pirmininkas. Komisijos posėdžiai protokoluojami, o sprendimai įforminami protokoluose, kuriuos pasirašo Komisijos pirmininkas ir sekretorius.</w:t>
      </w:r>
    </w:p>
    <w:p w14:paraId="49232861"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Administracinės atitikties vertinimo metu įvertinama, ar:</w:t>
      </w:r>
    </w:p>
    <w:p w14:paraId="64D0E8E7"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paraiška pateikta laiku ir nustatytais terminais;</w:t>
      </w:r>
    </w:p>
    <w:p w14:paraId="3D83D3B0"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projekto paraiška atitinka Aprašo 1 priede nustatytą paraiškos formą ir užpildyta tinkamai, t. y. užpildytos visos projekto paraiškos dalys;</w:t>
      </w:r>
    </w:p>
    <w:p w14:paraId="055CE4C0"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paraiškoje pateiktas išlaidų pagrįstumas yra realus, skirtas projekto rezultatams pasiekti;</w:t>
      </w:r>
    </w:p>
    <w:p w14:paraId="57C05D1C"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 projekto veiklomis sukurti rezultatai nebus naudojami komerciniais tikslais ir negeneruos pajamų;</w:t>
      </w:r>
    </w:p>
    <w:p w14:paraId="09C0E054"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projektas skirtas mokyklos mokiniams, kurioje teikiamas projektas;</w:t>
      </w:r>
    </w:p>
    <w:p w14:paraId="476AB23C"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veiklomis sukurti rezultatai atitiks Aprašo 3 punkte numatytus tikslus ir sąlygas;</w:t>
      </w:r>
    </w:p>
    <w:p w14:paraId="634478B8"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projekte numatytos įsigyti prekės pagal teisės aktus gali būti naudojamos mokyklos patalpose ir erdvėse ir nėra nurodytos kaip draudžiamos.</w:t>
      </w:r>
    </w:p>
    <w:p w14:paraId="54D80B47"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Iš visų pateiktų vertinti projektų, atitinkančių Tvarkos aprašo 19.1–19.7 papunkčiuose nurodytus reikalavimus, sudaromas atrinktų projektų sąrašas. </w:t>
      </w:r>
    </w:p>
    <w:p w14:paraId="7F3573DD"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Jei Komisija įvertina gautą projektą kaip neatitinkantį bent vieno Aprašo 19.1–19.7 papunkčiuose nurodyto reikalavimo, Komisijos pirmininkas apie priimtą sprendimą informuoja mokinius jų nurodytais kontaktais. Mokinių grupė turi 5 (penkias) darbo dienas patikslinti projekto paraišką. Paraiška gali būti tikslinama tik vieną kartą.</w:t>
      </w:r>
    </w:p>
    <w:p w14:paraId="40AAD3A8"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Mokyklos direktoriaus įsakymu tvirtinamas nuasmenintas atrinktų Projektų sąrašas, kuriame nurodomas Projekto pavadinimas, tikslas, trumpas aprašymas ir įgyvendinimui reikalinga lėšų suma.</w:t>
      </w:r>
    </w:p>
    <w:p w14:paraId="74869CEF"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Patvirtintas projektų sąrašas skelbiamas mokyklos skelbimų lentoje, interneto svetainėje ir (arba) socialiniuose tinkluose, jeigu mokykla juos turi.</w:t>
      </w:r>
    </w:p>
    <w:p w14:paraId="6B3F72E9"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Per 5 (penkias) darbo dienas nuo projektų sąrašo paskelbimo dienos mokyklos administracija organizuoja viešą projektų atranką mokykloje.</w:t>
      </w:r>
    </w:p>
    <w:p w14:paraId="7C2838AC"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Organizuojant viešą atrinktų projektų atranką (visuotinis susirinkimas, nuotolinis būdas, kita virtuali erdvė), mokinių grupėms sudaromos sąlygos pristatyti savo projektus su lydimąja medžiaga (nuotraukos, brėžiniai, piešiniai ir pan.). </w:t>
      </w:r>
    </w:p>
    <w:p w14:paraId="2E130B35"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Kiekvienam pristatymui skiriama iki 5 min.</w:t>
      </w:r>
    </w:p>
    <w:p w14:paraId="2BA1B950"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Po projektų pristatymų ir aptarimų mokiniai kviečiami balsuoti ir išrinkti aktualiausius projektus mokyklos bendruomenei. Balsavimas vyksta mokyklos pasirinktu būdu (slaptas balsavimas įmetant balsavimo lapelį į balsadėžę, elektroninis balsavimas ir pan.). </w:t>
      </w:r>
    </w:p>
    <w:p w14:paraId="764EE95B"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Balsavimo teisę turi mokyklos 5–12 klasių ir I–IV gimnazijos klasių mokiniai.</w:t>
      </w:r>
    </w:p>
    <w:p w14:paraId="4C5B4A35"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Mokinys turi teisę balsuoti ne daugiau kaip už 3 atrinktus projektus, atiduodamas po vieną balsą už kiekvieną projektą.</w:t>
      </w:r>
    </w:p>
    <w:p w14:paraId="653AC0B9"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Balsavimą turi teisę stebėti Savivaldybės administracijos direktoriaus deleguotas atstovas.</w:t>
      </w:r>
    </w:p>
    <w:p w14:paraId="1A006183"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Komisija, suskaičiavusi balsavimo rezultatus, sudaro projektų sąrašą pagal surinktų balų skaičių, t. y. nuo daugiausiai balsų surinkusio projekto iki mažiausiai balsų surinkusio projekto.</w:t>
      </w:r>
    </w:p>
    <w:p w14:paraId="1BA98C13"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Finansuojamų projektų skaičius nustatomas atsižvelgiant į Savivaldybės skirtas lėšas mokyklai. Finansuojamų projektų skaičius negali viršyti Savivaldybės skirtų lėšų sumos Priemonei įgyvendinti.</w:t>
      </w:r>
    </w:p>
    <w:p w14:paraId="526F7231"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Gavę daugiausiai mokinių balsų projektai tvirtinami mokyklos direktoriaus įsakymu, kuriame nurodomi laimėjusių projektų pavadinimai ir skirtos lėšos.</w:t>
      </w:r>
    </w:p>
    <w:p w14:paraId="187CB1F9"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Mokinių atrinkti projektai (jų aprašymai ir vertė) skelbiami mokyklos skelbimų lentoje, interneto svetainėje, socialiniuose tinkluose, jeigu mokykla juos turi, Savivaldybės interneto svetainėje </w:t>
      </w:r>
      <w:hyperlink r:id="rId7" w:history="1">
        <w:r w:rsidRPr="00A26BFC">
          <w:rPr>
            <w:rFonts w:ascii="Times New Roman" w:eastAsiaTheme="minorHAnsi" w:hAnsi="Times New Roman"/>
            <w:color w:val="0000FF" w:themeColor="hyperlink"/>
            <w:sz w:val="24"/>
            <w:szCs w:val="24"/>
            <w:u w:val="single"/>
          </w:rPr>
          <w:t>www.anyksciai.lt</w:t>
        </w:r>
      </w:hyperlink>
      <w:r w:rsidRPr="00A26BFC">
        <w:rPr>
          <w:rFonts w:ascii="Times New Roman" w:eastAsiaTheme="minorHAnsi" w:hAnsi="Times New Roman"/>
          <w:sz w:val="24"/>
          <w:szCs w:val="24"/>
        </w:rPr>
        <w:t xml:space="preserve">  ir kitose informacinėse priemonėse.</w:t>
      </w:r>
    </w:p>
    <w:p w14:paraId="02C44DB7"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p>
    <w:p w14:paraId="3FE6180F"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IV SKYRIUS</w:t>
      </w:r>
    </w:p>
    <w:p w14:paraId="7935C23A"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PROJEKTŲ ĮGYVENDINIMAS, FINANSAVIMAS IR ATSISKAITYMAS</w:t>
      </w:r>
    </w:p>
    <w:p w14:paraId="1E69268E" w14:textId="77777777" w:rsidR="00A26BFC" w:rsidRPr="00A26BFC" w:rsidRDefault="00A26BFC" w:rsidP="00506FA2">
      <w:pPr>
        <w:tabs>
          <w:tab w:val="left" w:pos="851"/>
        </w:tabs>
        <w:spacing w:after="0" w:line="360" w:lineRule="auto"/>
        <w:ind w:firstLine="720"/>
        <w:contextualSpacing/>
        <w:jc w:val="both"/>
        <w:rPr>
          <w:rFonts w:ascii="Times New Roman" w:eastAsiaTheme="minorHAnsi" w:hAnsi="Times New Roman"/>
          <w:sz w:val="24"/>
          <w:szCs w:val="24"/>
        </w:rPr>
      </w:pPr>
    </w:p>
    <w:p w14:paraId="42F8D640"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Atrinktus projektus iki einamųjų metų gruodžio 31 d. įgyvendina mokiniai, kuruojami mokyklos mentorių. </w:t>
      </w:r>
    </w:p>
    <w:p w14:paraId="5F4025B9"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Mokiniai, įgyvendindami projektą, yra atsakingi už:</w:t>
      </w:r>
    </w:p>
    <w:p w14:paraId="3AF40732"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veiklų įgyvendinimą; </w:t>
      </w:r>
    </w:p>
    <w:p w14:paraId="3EC4CC9A"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pagal poreikį viešojo pirkimo, susijusio su paslaugomis ar prekėmis organizavimą, t. y. techninių specifikacijų parengimą su mentoriaus pagalba; </w:t>
      </w:r>
    </w:p>
    <w:p w14:paraId="1EE9F5B5"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ataskaitos rengimą.</w:t>
      </w:r>
    </w:p>
    <w:p w14:paraId="1083D85B"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Projektai įgyvendinami (vykdomi pirkimai ir kt.) laikantis galiojančių teisės aktų.</w:t>
      </w:r>
    </w:p>
    <w:p w14:paraId="2D0FC5FE" w14:textId="77777777" w:rsidR="00A26BFC" w:rsidRPr="00A26BFC" w:rsidRDefault="00A26BFC" w:rsidP="00506FA2">
      <w:pPr>
        <w:numPr>
          <w:ilvl w:val="0"/>
          <w:numId w:val="3"/>
        </w:numPr>
        <w:tabs>
          <w:tab w:val="left" w:pos="709"/>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Vadovaujantis mokyklos nustatyta tvarka dokumentų parengimą apmokėjimams už projektui reikalingas veiklas, prekes ir kt. atlieka mokyklos administracijos darbuotojai.</w:t>
      </w:r>
    </w:p>
    <w:p w14:paraId="512B7E2F" w14:textId="77777777" w:rsidR="00A26BFC" w:rsidRPr="00A26BFC" w:rsidRDefault="00A26BFC" w:rsidP="00506FA2">
      <w:pPr>
        <w:numPr>
          <w:ilvl w:val="0"/>
          <w:numId w:val="3"/>
        </w:numPr>
        <w:tabs>
          <w:tab w:val="left" w:pos="567"/>
          <w:tab w:val="left" w:pos="709"/>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Savivaldybės skirtos lėšos Priemonei įgyvendinti negali būti naudojamos paslaugų ar prekių apmokėjimams, nesusijusiems su tiesioginėmis projekto išlaidomis, numatytomis projekto sąmatoje.</w:t>
      </w:r>
    </w:p>
    <w:p w14:paraId="0C94B3E8" w14:textId="77777777" w:rsidR="00A26BFC" w:rsidRPr="00A26BFC" w:rsidRDefault="00A26BFC" w:rsidP="00506FA2">
      <w:pPr>
        <w:numPr>
          <w:ilvl w:val="0"/>
          <w:numId w:val="3"/>
        </w:numPr>
        <w:tabs>
          <w:tab w:val="left" w:pos="709"/>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Mokinių grupė po projekto įgyvendinimo per 5 (penkias) darbo dienas parengia (konsultuojant mentoriui) ir mokyklos administracijai pateikia Aprašo 2 priede nustatytos formos projekto rezultatų ataskaitą. </w:t>
      </w:r>
    </w:p>
    <w:p w14:paraId="3FC69529"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Mokykla už projekto įgyvendinimą ir lėšų panaudojimą Savivaldybei atsiskaito ne vėliau kaip iki einamųjų metų gruodžio 31 d.:</w:t>
      </w:r>
    </w:p>
    <w:p w14:paraId="4055237B"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mokyklos administracija užpildo bendrą visų projektų veiklos rezultatų ataskaitą (3 priedas) ir pateikia Savivaldybės administracijos specialistui, atsakingam už jaunimo reikalų koordinavimą;</w:t>
      </w:r>
    </w:p>
    <w:p w14:paraId="1D3EFA81"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mokyklos Biudžeto išlaidų sąmatos vykdymo ataskaitą (Forma Nr. 2 patvirtinta Lietuvos Respublikos finansų ministro 2008 m. gruodžio 31 d. įsakymu Nr. 1K-465 (aktuali redakcija), pateikia Savivaldybės administracijos Finansų ir apskaitos skyriui;</w:t>
      </w:r>
    </w:p>
    <w:p w14:paraId="141CF205" w14:textId="77777777" w:rsidR="00A26BFC" w:rsidRPr="00A26BFC" w:rsidRDefault="00A26BFC" w:rsidP="00506FA2">
      <w:pPr>
        <w:numPr>
          <w:ilvl w:val="1"/>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nepanaudotas lėšas, taip pat nustačius, kad projektams įgyvendinti skirtos lėšos panaudotos ne pagal paskirtį, mokykla iki einamųjų metų gruodžio </w:t>
      </w:r>
      <w:r w:rsidR="00EE7412">
        <w:rPr>
          <w:rFonts w:ascii="Times New Roman" w:eastAsiaTheme="minorHAnsi" w:hAnsi="Times New Roman"/>
          <w:sz w:val="24"/>
          <w:szCs w:val="24"/>
        </w:rPr>
        <w:t>31</w:t>
      </w:r>
      <w:r w:rsidRPr="00A26BFC">
        <w:rPr>
          <w:rFonts w:ascii="Times New Roman" w:eastAsiaTheme="minorHAnsi" w:hAnsi="Times New Roman"/>
          <w:sz w:val="24"/>
          <w:szCs w:val="24"/>
        </w:rPr>
        <w:t xml:space="preserve"> d. grąžina į Savivaldybės biudžetą.</w:t>
      </w:r>
    </w:p>
    <w:p w14:paraId="357D6469" w14:textId="77777777" w:rsidR="00A26BFC" w:rsidRPr="00A26BFC" w:rsidRDefault="00A26BFC" w:rsidP="00506FA2">
      <w:pPr>
        <w:tabs>
          <w:tab w:val="left" w:pos="851"/>
        </w:tabs>
        <w:spacing w:after="0" w:line="360" w:lineRule="auto"/>
        <w:ind w:firstLine="720"/>
        <w:contextualSpacing/>
        <w:jc w:val="both"/>
        <w:rPr>
          <w:rFonts w:ascii="Times New Roman" w:eastAsiaTheme="minorHAnsi" w:hAnsi="Times New Roman"/>
          <w:sz w:val="24"/>
          <w:szCs w:val="24"/>
        </w:rPr>
      </w:pPr>
    </w:p>
    <w:p w14:paraId="2681EBA2"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V SKYRIUS</w:t>
      </w:r>
    </w:p>
    <w:p w14:paraId="6139775F"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r w:rsidRPr="00A26BFC">
        <w:rPr>
          <w:rFonts w:ascii="Times New Roman" w:eastAsiaTheme="minorHAnsi" w:hAnsi="Times New Roman"/>
          <w:b/>
          <w:sz w:val="24"/>
          <w:szCs w:val="24"/>
        </w:rPr>
        <w:t>BAIGIAMOSIOS NUOSTATOS</w:t>
      </w:r>
    </w:p>
    <w:p w14:paraId="74A56953"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p>
    <w:p w14:paraId="08C691FD"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Mokyklos direktorius atsakingas už mokinių dalyvaujamojo biudžeto iniciatyvos projektų konkurso organizavimą ir įgyvendinimą, dokumentų tvarkymą, viešųjų pirkimų organizavimą, įsigyjant reikalingas paslaugas ir (ar) prekes, ataskaitų rengimą bei tikslingą lėšų panaudojimą. </w:t>
      </w:r>
    </w:p>
    <w:p w14:paraId="44DB3BB3"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Aprašas gali būti keičiamas, papildomas ar pripažįstamas netekusiu galios Savivaldybės tarybos sprendimu.</w:t>
      </w:r>
    </w:p>
    <w:p w14:paraId="298E22FC" w14:textId="77777777" w:rsidR="00A26BFC" w:rsidRPr="00A26BFC" w:rsidRDefault="00A26BFC" w:rsidP="00506FA2">
      <w:pPr>
        <w:numPr>
          <w:ilvl w:val="0"/>
          <w:numId w:val="3"/>
        </w:numPr>
        <w:tabs>
          <w:tab w:val="left" w:pos="851"/>
        </w:tabs>
        <w:spacing w:after="0" w:line="360" w:lineRule="auto"/>
        <w:ind w:left="0" w:firstLine="72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Visi duomenys, gauti mokinių dalyvaujamojo biudžeto iniciatyvos finansavimo tikslais, bus tvarkomi laikantis 2016 m. balandžio 27 d. Europos Parlamento ir Tarybos reglamento (ES) 2016/679 dėl fizinių asmenų apsaugos tvarkant asmens duomenis ir dėl laisvo tokių duomenų judėjimo ir kuriuo panaikinama Direktyva 95/46/EB (Bendrasis duomenų apsaugos reglamentas) (OL 2016 L 119, p. 1) ir  Lietuvos Respublikos asmens duomenų teisinės apsaugos įstatymo reikalavimų.</w:t>
      </w:r>
    </w:p>
    <w:p w14:paraId="4CE0F909" w14:textId="77777777" w:rsidR="00A26BFC" w:rsidRPr="00A26BFC" w:rsidRDefault="00A26BFC" w:rsidP="00A26BFC">
      <w:pPr>
        <w:tabs>
          <w:tab w:val="left" w:pos="851"/>
        </w:tabs>
        <w:spacing w:after="0"/>
        <w:ind w:left="284"/>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t>_________________________________</w:t>
      </w:r>
    </w:p>
    <w:p w14:paraId="6DBE9FCA"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p>
    <w:p w14:paraId="4504FA33" w14:textId="77777777" w:rsidR="00A26BFC" w:rsidRPr="00A26BFC" w:rsidRDefault="00A26BFC" w:rsidP="00A26BFC">
      <w:pPr>
        <w:tabs>
          <w:tab w:val="left" w:pos="851"/>
        </w:tabs>
        <w:spacing w:after="0"/>
        <w:ind w:left="284"/>
        <w:contextualSpacing/>
        <w:jc w:val="center"/>
        <w:rPr>
          <w:rFonts w:ascii="Times New Roman" w:eastAsiaTheme="minorHAnsi" w:hAnsi="Times New Roman"/>
          <w:b/>
          <w:sz w:val="24"/>
          <w:szCs w:val="24"/>
        </w:rPr>
      </w:pPr>
    </w:p>
    <w:p w14:paraId="6AFF4D11" w14:textId="77777777" w:rsidR="00A26BFC" w:rsidRPr="00A26BFC" w:rsidRDefault="00A26BFC" w:rsidP="00A26BFC">
      <w:pPr>
        <w:spacing w:after="0"/>
        <w:jc w:val="both"/>
        <w:rPr>
          <w:rFonts w:ascii="Times New Roman" w:eastAsiaTheme="minorHAnsi" w:hAnsi="Times New Roman"/>
          <w:sz w:val="24"/>
          <w:szCs w:val="24"/>
        </w:rPr>
      </w:pPr>
    </w:p>
    <w:p w14:paraId="5F3C7D82" w14:textId="77777777" w:rsidR="00A26BFC" w:rsidRPr="00A26BFC" w:rsidRDefault="00A26BFC" w:rsidP="00A26BFC">
      <w:pPr>
        <w:spacing w:after="0"/>
        <w:jc w:val="both"/>
        <w:rPr>
          <w:rFonts w:ascii="Times New Roman" w:eastAsiaTheme="minorHAnsi" w:hAnsi="Times New Roman"/>
          <w:sz w:val="24"/>
          <w:szCs w:val="24"/>
        </w:rPr>
      </w:pPr>
    </w:p>
    <w:p w14:paraId="2EA7D9A4" w14:textId="77777777" w:rsidR="00A26BFC" w:rsidRPr="00A26BFC" w:rsidRDefault="00A26BFC" w:rsidP="00A26BFC">
      <w:pPr>
        <w:spacing w:after="0"/>
        <w:jc w:val="both"/>
        <w:rPr>
          <w:rFonts w:ascii="Times New Roman" w:eastAsiaTheme="minorHAnsi" w:hAnsi="Times New Roman"/>
          <w:sz w:val="24"/>
          <w:szCs w:val="24"/>
        </w:rPr>
      </w:pPr>
    </w:p>
    <w:p w14:paraId="78553441" w14:textId="77777777" w:rsidR="00A26BFC" w:rsidRPr="00A26BFC" w:rsidRDefault="00A26BFC" w:rsidP="00A26BFC">
      <w:pPr>
        <w:spacing w:after="0"/>
        <w:jc w:val="both"/>
        <w:rPr>
          <w:rFonts w:ascii="Times New Roman" w:eastAsiaTheme="minorHAnsi" w:hAnsi="Times New Roman"/>
          <w:sz w:val="24"/>
          <w:szCs w:val="24"/>
        </w:rPr>
      </w:pPr>
    </w:p>
    <w:p w14:paraId="77C28CFC" w14:textId="77777777" w:rsidR="00A26BFC" w:rsidRPr="00A26BFC" w:rsidRDefault="00A26BFC" w:rsidP="00A26BFC">
      <w:pPr>
        <w:spacing w:after="0"/>
        <w:jc w:val="both"/>
        <w:rPr>
          <w:rFonts w:ascii="Times New Roman" w:eastAsiaTheme="minorHAnsi" w:hAnsi="Times New Roman"/>
          <w:sz w:val="24"/>
          <w:szCs w:val="24"/>
        </w:rPr>
      </w:pPr>
    </w:p>
    <w:p w14:paraId="7DA7849F" w14:textId="77777777" w:rsidR="00A26BFC" w:rsidRPr="00A26BFC" w:rsidRDefault="00A26BFC" w:rsidP="00A26BFC">
      <w:pPr>
        <w:spacing w:after="0"/>
        <w:jc w:val="both"/>
        <w:rPr>
          <w:rFonts w:ascii="Times New Roman" w:eastAsiaTheme="minorHAnsi" w:hAnsi="Times New Roman"/>
          <w:sz w:val="24"/>
          <w:szCs w:val="24"/>
        </w:rPr>
      </w:pPr>
    </w:p>
    <w:p w14:paraId="1E97C951" w14:textId="77777777" w:rsidR="00A26BFC" w:rsidRPr="00A26BFC" w:rsidRDefault="00A26BFC" w:rsidP="00A26BFC">
      <w:pPr>
        <w:spacing w:after="0"/>
        <w:jc w:val="both"/>
        <w:rPr>
          <w:rFonts w:ascii="Times New Roman" w:eastAsiaTheme="minorHAnsi" w:hAnsi="Times New Roman"/>
          <w:sz w:val="24"/>
          <w:szCs w:val="24"/>
        </w:rPr>
      </w:pPr>
    </w:p>
    <w:p w14:paraId="4012DE26" w14:textId="77777777" w:rsidR="00A26BFC" w:rsidRPr="00A26BFC" w:rsidRDefault="00A26BFC" w:rsidP="00A26BFC">
      <w:pPr>
        <w:spacing w:after="0"/>
        <w:jc w:val="both"/>
        <w:rPr>
          <w:rFonts w:ascii="Times New Roman" w:eastAsiaTheme="minorHAnsi" w:hAnsi="Times New Roman"/>
          <w:sz w:val="24"/>
          <w:szCs w:val="24"/>
        </w:rPr>
      </w:pPr>
    </w:p>
    <w:p w14:paraId="2EE13AB6" w14:textId="77777777" w:rsidR="00A26BFC" w:rsidRPr="00A26BFC" w:rsidRDefault="00A26BFC" w:rsidP="00A26BFC">
      <w:pPr>
        <w:spacing w:after="0"/>
        <w:jc w:val="both"/>
        <w:rPr>
          <w:rFonts w:ascii="Times New Roman" w:eastAsiaTheme="minorHAnsi" w:hAnsi="Times New Roman"/>
          <w:sz w:val="24"/>
          <w:szCs w:val="24"/>
        </w:rPr>
      </w:pPr>
    </w:p>
    <w:p w14:paraId="119628F8" w14:textId="77777777" w:rsidR="00A26BFC" w:rsidRPr="00A26BFC" w:rsidRDefault="00A26BFC" w:rsidP="00A26BFC">
      <w:pPr>
        <w:spacing w:after="0"/>
        <w:jc w:val="right"/>
        <w:rPr>
          <w:rFonts w:ascii="Times New Roman" w:eastAsiaTheme="minorHAnsi" w:hAnsi="Times New Roman"/>
          <w:sz w:val="24"/>
          <w:szCs w:val="24"/>
        </w:rPr>
      </w:pPr>
    </w:p>
    <w:p w14:paraId="48AE6532" w14:textId="77777777" w:rsidR="00A26BFC" w:rsidRPr="00A26BFC" w:rsidRDefault="00A26BFC" w:rsidP="00A26BFC">
      <w:pPr>
        <w:spacing w:after="0"/>
        <w:jc w:val="right"/>
        <w:rPr>
          <w:rFonts w:ascii="Times New Roman" w:eastAsiaTheme="minorHAnsi" w:hAnsi="Times New Roman"/>
          <w:sz w:val="24"/>
          <w:szCs w:val="24"/>
        </w:rPr>
      </w:pPr>
    </w:p>
    <w:p w14:paraId="2CD99279" w14:textId="77777777" w:rsidR="00A26BFC" w:rsidRPr="00A26BFC" w:rsidRDefault="00A26BFC" w:rsidP="00A26BFC">
      <w:pPr>
        <w:spacing w:after="0"/>
        <w:jc w:val="right"/>
        <w:rPr>
          <w:rFonts w:ascii="Times New Roman" w:eastAsiaTheme="minorHAnsi" w:hAnsi="Times New Roman"/>
          <w:sz w:val="24"/>
          <w:szCs w:val="24"/>
        </w:rPr>
      </w:pPr>
      <w:r w:rsidRPr="00A26BFC">
        <w:rPr>
          <w:rFonts w:ascii="Times New Roman" w:eastAsiaTheme="minorHAnsi" w:hAnsi="Times New Roman"/>
          <w:sz w:val="24"/>
          <w:szCs w:val="24"/>
        </w:rPr>
        <w:lastRenderedPageBreak/>
        <w:t>Anykščių rajono savivaldybės mokinių</w:t>
      </w:r>
    </w:p>
    <w:p w14:paraId="31D5038D" w14:textId="66E6EC45" w:rsidR="00A26BFC" w:rsidRPr="00A26BFC" w:rsidRDefault="00A26BFC" w:rsidP="00506FA2">
      <w:pPr>
        <w:spacing w:after="0"/>
        <w:ind w:left="5954"/>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dalyvaujamojo biudžeto </w:t>
      </w:r>
      <w:r w:rsidR="00906AEA">
        <w:rPr>
          <w:rFonts w:ascii="Times New Roman" w:eastAsiaTheme="minorHAnsi" w:hAnsi="Times New Roman"/>
          <w:sz w:val="24"/>
          <w:szCs w:val="24"/>
        </w:rPr>
        <w:t xml:space="preserve">iniciatyvos </w:t>
      </w:r>
      <w:r w:rsidRPr="00A26BFC">
        <w:rPr>
          <w:rFonts w:ascii="Times New Roman" w:eastAsiaTheme="minorHAnsi" w:hAnsi="Times New Roman"/>
          <w:sz w:val="24"/>
          <w:szCs w:val="24"/>
        </w:rPr>
        <w:t>projektų</w:t>
      </w:r>
      <w:r w:rsidR="00906AEA">
        <w:rPr>
          <w:rFonts w:ascii="Times New Roman" w:eastAsiaTheme="minorHAnsi" w:hAnsi="Times New Roman"/>
          <w:sz w:val="24"/>
          <w:szCs w:val="24"/>
        </w:rPr>
        <w:t xml:space="preserve"> </w:t>
      </w:r>
      <w:r w:rsidRPr="00A26BFC">
        <w:rPr>
          <w:rFonts w:ascii="Times New Roman" w:eastAsiaTheme="minorHAnsi" w:hAnsi="Times New Roman"/>
          <w:sz w:val="24"/>
          <w:szCs w:val="24"/>
        </w:rPr>
        <w:t>tvarkos aprašo</w:t>
      </w:r>
    </w:p>
    <w:p w14:paraId="53F5F8A9" w14:textId="1A9DEB7D" w:rsidR="00A26BFC" w:rsidRPr="00A26BFC" w:rsidRDefault="00A26BFC" w:rsidP="00A26BFC">
      <w:pPr>
        <w:spacing w:after="0"/>
        <w:ind w:left="5040" w:firstLine="720"/>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   1 priedas</w:t>
      </w:r>
    </w:p>
    <w:p w14:paraId="1E514D54" w14:textId="77777777" w:rsidR="00A26BFC" w:rsidRPr="00A26BFC" w:rsidRDefault="00A26BFC" w:rsidP="00A26BFC">
      <w:pPr>
        <w:spacing w:after="0"/>
        <w:ind w:left="5040" w:firstLine="720"/>
        <w:jc w:val="center"/>
        <w:rPr>
          <w:rFonts w:ascii="Times New Roman" w:eastAsiaTheme="minorHAnsi" w:hAnsi="Times New Roman"/>
          <w:b/>
          <w:sz w:val="24"/>
          <w:szCs w:val="24"/>
        </w:rPr>
      </w:pPr>
    </w:p>
    <w:p w14:paraId="30105281" w14:textId="77777777" w:rsidR="00A26BFC" w:rsidRPr="00A26BFC" w:rsidRDefault="00A26BFC" w:rsidP="00A26BFC">
      <w:pPr>
        <w:spacing w:after="0"/>
        <w:jc w:val="center"/>
        <w:rPr>
          <w:rFonts w:ascii="Times New Roman" w:eastAsiaTheme="minorHAnsi" w:hAnsi="Times New Roman"/>
          <w:b/>
          <w:sz w:val="24"/>
          <w:szCs w:val="24"/>
        </w:rPr>
      </w:pPr>
      <w:r w:rsidRPr="00A26BFC">
        <w:rPr>
          <w:rFonts w:ascii="Times New Roman" w:eastAsiaTheme="minorHAnsi" w:hAnsi="Times New Roman"/>
          <w:b/>
          <w:sz w:val="24"/>
          <w:szCs w:val="24"/>
        </w:rPr>
        <w:t>MOKINIŲ DALYVAUJAMOJO BIUDŽETO INICIATYVOS PROJEKTO PARAIŠKA</w:t>
      </w:r>
    </w:p>
    <w:p w14:paraId="7D39E12C" w14:textId="77777777" w:rsidR="00A26BFC" w:rsidRPr="00A26BFC" w:rsidRDefault="00A26BFC" w:rsidP="00A26BFC">
      <w:pPr>
        <w:spacing w:after="0"/>
        <w:jc w:val="center"/>
        <w:rPr>
          <w:rFonts w:ascii="Times New Roman" w:eastAsiaTheme="minorHAnsi" w:hAnsi="Times New Roman"/>
          <w:sz w:val="24"/>
          <w:szCs w:val="24"/>
        </w:rPr>
      </w:pPr>
      <w:r w:rsidRPr="00A26BFC">
        <w:rPr>
          <w:rFonts w:ascii="Times New Roman" w:eastAsiaTheme="minorHAnsi" w:hAnsi="Times New Roman"/>
          <w:sz w:val="24"/>
          <w:szCs w:val="24"/>
        </w:rPr>
        <w:t>_____________</w:t>
      </w:r>
    </w:p>
    <w:p w14:paraId="30804BAC" w14:textId="77777777" w:rsidR="00A26BFC" w:rsidRPr="00A26BFC" w:rsidRDefault="00A26BFC" w:rsidP="00A26BFC">
      <w:pPr>
        <w:spacing w:after="0"/>
        <w:jc w:val="center"/>
        <w:rPr>
          <w:rFonts w:ascii="Times New Roman" w:eastAsiaTheme="minorHAnsi" w:hAnsi="Times New Roman"/>
          <w:sz w:val="24"/>
          <w:szCs w:val="24"/>
        </w:rPr>
      </w:pPr>
      <w:r w:rsidRPr="00A26BFC">
        <w:rPr>
          <w:rFonts w:ascii="Times New Roman" w:eastAsiaTheme="minorHAnsi" w:hAnsi="Times New Roman"/>
          <w:sz w:val="24"/>
          <w:szCs w:val="24"/>
          <w:vertAlign w:val="superscript"/>
        </w:rPr>
        <w:t>(data)</w:t>
      </w:r>
    </w:p>
    <w:p w14:paraId="44E3D489" w14:textId="77777777" w:rsidR="00A26BFC" w:rsidRPr="00A26BFC" w:rsidRDefault="00A26BFC" w:rsidP="00A26BFC">
      <w:pPr>
        <w:spacing w:after="0"/>
        <w:jc w:val="center"/>
        <w:rPr>
          <w:rFonts w:ascii="Times New Roman" w:eastAsiaTheme="minorHAnsi" w:hAnsi="Times New Roman"/>
          <w:sz w:val="24"/>
          <w:szCs w:val="24"/>
        </w:rPr>
      </w:pPr>
    </w:p>
    <w:p w14:paraId="735D5772" w14:textId="77777777" w:rsidR="00A26BFC" w:rsidRPr="00A26BFC" w:rsidRDefault="00A26BFC" w:rsidP="00A26BFC">
      <w:pPr>
        <w:numPr>
          <w:ilvl w:val="0"/>
          <w:numId w:val="4"/>
        </w:numPr>
        <w:spacing w:after="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Bendra informacija apie projektą ir pareiškėją</w:t>
      </w:r>
    </w:p>
    <w:tbl>
      <w:tblPr>
        <w:tblStyle w:val="Lentelstinklelis"/>
        <w:tblW w:w="0" w:type="auto"/>
        <w:tblLook w:val="04A0" w:firstRow="1" w:lastRow="0" w:firstColumn="1" w:lastColumn="0" w:noHBand="0" w:noVBand="1"/>
      </w:tblPr>
      <w:tblGrid>
        <w:gridCol w:w="4105"/>
        <w:gridCol w:w="5749"/>
      </w:tblGrid>
      <w:tr w:rsidR="00A26BFC" w:rsidRPr="00A26BFC" w14:paraId="2EA1C132" w14:textId="77777777" w:rsidTr="005C6A7B">
        <w:tc>
          <w:tcPr>
            <w:tcW w:w="10188" w:type="dxa"/>
            <w:gridSpan w:val="2"/>
          </w:tcPr>
          <w:p w14:paraId="5EF09BC9" w14:textId="77777777" w:rsidR="00A26BFC" w:rsidRPr="00A26BFC" w:rsidRDefault="00A26BFC" w:rsidP="00A26BFC">
            <w:pPr>
              <w:numPr>
                <w:ilvl w:val="1"/>
                <w:numId w:val="4"/>
              </w:numPr>
              <w:ind w:left="426" w:hanging="426"/>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pavadinimas</w:t>
            </w:r>
          </w:p>
          <w:p w14:paraId="4F955319" w14:textId="77777777" w:rsidR="00A26BFC" w:rsidRPr="00A26BFC" w:rsidRDefault="00A26BFC" w:rsidP="00A26BFC">
            <w:pPr>
              <w:ind w:left="142" w:firstLine="578"/>
              <w:contextualSpacing/>
              <w:jc w:val="both"/>
              <w:rPr>
                <w:rFonts w:ascii="Times New Roman" w:eastAsiaTheme="minorHAnsi" w:hAnsi="Times New Roman"/>
                <w:sz w:val="24"/>
                <w:szCs w:val="24"/>
              </w:rPr>
            </w:pPr>
          </w:p>
        </w:tc>
      </w:tr>
      <w:tr w:rsidR="00A26BFC" w:rsidRPr="00A26BFC" w14:paraId="7D46814F" w14:textId="77777777" w:rsidTr="005C6A7B">
        <w:tc>
          <w:tcPr>
            <w:tcW w:w="10188" w:type="dxa"/>
            <w:gridSpan w:val="2"/>
          </w:tcPr>
          <w:p w14:paraId="0E7D7036" w14:textId="77777777" w:rsidR="00A26BFC" w:rsidRPr="00A26BFC" w:rsidRDefault="00A26BFC" w:rsidP="00A26BFC">
            <w:pPr>
              <w:numPr>
                <w:ilvl w:val="1"/>
                <w:numId w:val="4"/>
              </w:numPr>
              <w:ind w:left="426" w:hanging="426"/>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Pareiškėjas (mokykloje besimokančių mokinių grupė, sudaryta iš 2–5 asmenų):</w:t>
            </w:r>
          </w:p>
        </w:tc>
      </w:tr>
      <w:tr w:rsidR="00A26BFC" w:rsidRPr="00A26BFC" w14:paraId="7F4143C4" w14:textId="77777777" w:rsidTr="005C6A7B">
        <w:tc>
          <w:tcPr>
            <w:tcW w:w="4219" w:type="dxa"/>
          </w:tcPr>
          <w:p w14:paraId="14DBAEA9"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5969" w:type="dxa"/>
          </w:tcPr>
          <w:p w14:paraId="4AC83FB8" w14:textId="77777777" w:rsidR="00A26BFC" w:rsidRPr="00A26BFC" w:rsidRDefault="00A26BFC" w:rsidP="00A26BFC">
            <w:pPr>
              <w:jc w:val="both"/>
              <w:rPr>
                <w:rFonts w:ascii="Times New Roman" w:eastAsiaTheme="minorHAnsi" w:hAnsi="Times New Roman"/>
                <w:sz w:val="24"/>
                <w:szCs w:val="24"/>
              </w:rPr>
            </w:pPr>
          </w:p>
        </w:tc>
      </w:tr>
      <w:tr w:rsidR="00A26BFC" w:rsidRPr="00A26BFC" w14:paraId="2D8E91A6" w14:textId="77777777" w:rsidTr="005C6A7B">
        <w:tc>
          <w:tcPr>
            <w:tcW w:w="4219" w:type="dxa"/>
          </w:tcPr>
          <w:p w14:paraId="05D1B2D0"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5969" w:type="dxa"/>
          </w:tcPr>
          <w:p w14:paraId="58C58BBC" w14:textId="77777777" w:rsidR="00A26BFC" w:rsidRPr="00A26BFC" w:rsidRDefault="00A26BFC" w:rsidP="00A26BFC">
            <w:pPr>
              <w:jc w:val="both"/>
              <w:rPr>
                <w:rFonts w:ascii="Times New Roman" w:eastAsiaTheme="minorHAnsi" w:hAnsi="Times New Roman"/>
                <w:sz w:val="24"/>
                <w:szCs w:val="24"/>
              </w:rPr>
            </w:pPr>
          </w:p>
        </w:tc>
      </w:tr>
      <w:tr w:rsidR="00A26BFC" w:rsidRPr="00A26BFC" w14:paraId="189A7F26" w14:textId="77777777" w:rsidTr="005C6A7B">
        <w:tc>
          <w:tcPr>
            <w:tcW w:w="4219" w:type="dxa"/>
          </w:tcPr>
          <w:p w14:paraId="51766BCA"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5969" w:type="dxa"/>
          </w:tcPr>
          <w:p w14:paraId="47120018" w14:textId="77777777" w:rsidR="00A26BFC" w:rsidRPr="00A26BFC" w:rsidRDefault="00A26BFC" w:rsidP="00A26BFC">
            <w:pPr>
              <w:jc w:val="both"/>
              <w:rPr>
                <w:rFonts w:ascii="Times New Roman" w:eastAsiaTheme="minorHAnsi" w:hAnsi="Times New Roman"/>
                <w:sz w:val="24"/>
                <w:szCs w:val="24"/>
              </w:rPr>
            </w:pPr>
          </w:p>
        </w:tc>
      </w:tr>
      <w:tr w:rsidR="00A26BFC" w:rsidRPr="00A26BFC" w14:paraId="44A2D288" w14:textId="77777777" w:rsidTr="005C6A7B">
        <w:tc>
          <w:tcPr>
            <w:tcW w:w="4219" w:type="dxa"/>
          </w:tcPr>
          <w:p w14:paraId="7A0C93E4"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5969" w:type="dxa"/>
          </w:tcPr>
          <w:p w14:paraId="4F928FC8" w14:textId="77777777" w:rsidR="00A26BFC" w:rsidRPr="00A26BFC" w:rsidRDefault="00A26BFC" w:rsidP="00A26BFC">
            <w:pPr>
              <w:jc w:val="both"/>
              <w:rPr>
                <w:rFonts w:ascii="Times New Roman" w:eastAsiaTheme="minorHAnsi" w:hAnsi="Times New Roman"/>
                <w:sz w:val="24"/>
                <w:szCs w:val="24"/>
              </w:rPr>
            </w:pPr>
          </w:p>
        </w:tc>
      </w:tr>
      <w:tr w:rsidR="00A26BFC" w:rsidRPr="00A26BFC" w14:paraId="5131D25C" w14:textId="77777777" w:rsidTr="005C6A7B">
        <w:tc>
          <w:tcPr>
            <w:tcW w:w="4219" w:type="dxa"/>
          </w:tcPr>
          <w:p w14:paraId="3573944F"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5969" w:type="dxa"/>
          </w:tcPr>
          <w:p w14:paraId="2E0D5991" w14:textId="77777777" w:rsidR="00A26BFC" w:rsidRPr="00A26BFC" w:rsidRDefault="00A26BFC" w:rsidP="00A26BFC">
            <w:pPr>
              <w:jc w:val="both"/>
              <w:rPr>
                <w:rFonts w:ascii="Times New Roman" w:eastAsiaTheme="minorHAnsi" w:hAnsi="Times New Roman"/>
                <w:sz w:val="24"/>
                <w:szCs w:val="24"/>
              </w:rPr>
            </w:pPr>
          </w:p>
        </w:tc>
      </w:tr>
    </w:tbl>
    <w:p w14:paraId="7F600695" w14:textId="77777777" w:rsidR="00A26BFC" w:rsidRPr="00A26BFC" w:rsidRDefault="00A26BFC" w:rsidP="00A26BFC">
      <w:pPr>
        <w:spacing w:after="0"/>
        <w:jc w:val="center"/>
        <w:rPr>
          <w:rFonts w:ascii="Times New Roman" w:eastAsiaTheme="minorHAnsi" w:hAnsi="Times New Roman"/>
          <w:sz w:val="24"/>
          <w:szCs w:val="24"/>
        </w:rPr>
      </w:pPr>
    </w:p>
    <w:p w14:paraId="21E9894D" w14:textId="77777777" w:rsidR="00A26BFC" w:rsidRPr="00A26BFC" w:rsidRDefault="00A26BFC" w:rsidP="00A26BFC">
      <w:pPr>
        <w:numPr>
          <w:ilvl w:val="0"/>
          <w:numId w:val="4"/>
        </w:numPr>
        <w:spacing w:after="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aprašymas (santrauka)</w:t>
      </w:r>
    </w:p>
    <w:tbl>
      <w:tblPr>
        <w:tblStyle w:val="Lentelstinklelis"/>
        <w:tblW w:w="0" w:type="auto"/>
        <w:tblLook w:val="04A0" w:firstRow="1" w:lastRow="0" w:firstColumn="1" w:lastColumn="0" w:noHBand="0" w:noVBand="1"/>
      </w:tblPr>
      <w:tblGrid>
        <w:gridCol w:w="9854"/>
      </w:tblGrid>
      <w:tr w:rsidR="00A26BFC" w:rsidRPr="00A26BFC" w14:paraId="51641A71" w14:textId="77777777" w:rsidTr="005C6A7B">
        <w:tc>
          <w:tcPr>
            <w:tcW w:w="10188" w:type="dxa"/>
          </w:tcPr>
          <w:p w14:paraId="17451C87" w14:textId="77777777" w:rsidR="00A26BFC" w:rsidRPr="00A26BFC" w:rsidRDefault="00A26BFC" w:rsidP="00A26BFC">
            <w:pPr>
              <w:numPr>
                <w:ilvl w:val="1"/>
                <w:numId w:val="4"/>
              </w:numPr>
              <w:tabs>
                <w:tab w:val="left" w:pos="426"/>
              </w:tabs>
              <w:ind w:left="0" w:firstLine="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tikslas, uždaviniai, tikslinė grupė, sprendžiama problema (ne daugiau kaip vienas lapas)</w:t>
            </w:r>
          </w:p>
        </w:tc>
      </w:tr>
      <w:tr w:rsidR="00A26BFC" w:rsidRPr="00A26BFC" w14:paraId="362C57FF" w14:textId="77777777" w:rsidTr="005C6A7B">
        <w:tc>
          <w:tcPr>
            <w:tcW w:w="10188" w:type="dxa"/>
          </w:tcPr>
          <w:p w14:paraId="0857521F" w14:textId="77777777" w:rsidR="00A26BFC" w:rsidRPr="00A26BFC" w:rsidRDefault="00A26BFC" w:rsidP="00A26BFC">
            <w:pPr>
              <w:tabs>
                <w:tab w:val="left" w:pos="426"/>
              </w:tabs>
              <w:contextualSpacing/>
              <w:jc w:val="both"/>
              <w:rPr>
                <w:rFonts w:ascii="Times New Roman" w:eastAsiaTheme="minorHAnsi" w:hAnsi="Times New Roman"/>
                <w:sz w:val="24"/>
                <w:szCs w:val="24"/>
              </w:rPr>
            </w:pPr>
          </w:p>
          <w:p w14:paraId="18F62669" w14:textId="77777777" w:rsidR="00A26BFC" w:rsidRPr="00A26BFC" w:rsidRDefault="00A26BFC" w:rsidP="00A26BFC">
            <w:pPr>
              <w:tabs>
                <w:tab w:val="left" w:pos="426"/>
              </w:tabs>
              <w:contextualSpacing/>
              <w:jc w:val="both"/>
              <w:rPr>
                <w:rFonts w:ascii="Times New Roman" w:eastAsiaTheme="minorHAnsi" w:hAnsi="Times New Roman"/>
                <w:sz w:val="24"/>
                <w:szCs w:val="24"/>
              </w:rPr>
            </w:pPr>
          </w:p>
        </w:tc>
      </w:tr>
      <w:tr w:rsidR="00A26BFC" w:rsidRPr="00A26BFC" w14:paraId="3D81EB3A" w14:textId="77777777" w:rsidTr="005C6A7B">
        <w:tc>
          <w:tcPr>
            <w:tcW w:w="10188" w:type="dxa"/>
          </w:tcPr>
          <w:p w14:paraId="5E38A0E9" w14:textId="77777777" w:rsidR="00A26BFC" w:rsidRPr="00A26BFC" w:rsidRDefault="00A26BFC" w:rsidP="006E2812">
            <w:pPr>
              <w:numPr>
                <w:ilvl w:val="1"/>
                <w:numId w:val="4"/>
              </w:numPr>
              <w:ind w:left="426" w:hanging="426"/>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Laukiami </w:t>
            </w:r>
            <w:r w:rsidR="006E2812">
              <w:rPr>
                <w:rFonts w:ascii="Times New Roman" w:eastAsiaTheme="minorHAnsi" w:hAnsi="Times New Roman"/>
                <w:sz w:val="24"/>
                <w:szCs w:val="24"/>
              </w:rPr>
              <w:t>p</w:t>
            </w:r>
            <w:r w:rsidRPr="00A26BFC">
              <w:rPr>
                <w:rFonts w:ascii="Times New Roman" w:eastAsiaTheme="minorHAnsi" w:hAnsi="Times New Roman"/>
                <w:sz w:val="24"/>
                <w:szCs w:val="24"/>
              </w:rPr>
              <w:t>rojekto rezultatai, jų nauda mokyklos bendruomenei (ne daugiau kaip pusė lapo)</w:t>
            </w:r>
          </w:p>
        </w:tc>
      </w:tr>
      <w:tr w:rsidR="00A26BFC" w:rsidRPr="00A26BFC" w14:paraId="4F3FC445" w14:textId="77777777" w:rsidTr="005C6A7B">
        <w:tc>
          <w:tcPr>
            <w:tcW w:w="10188" w:type="dxa"/>
          </w:tcPr>
          <w:p w14:paraId="3C29EF14" w14:textId="77777777" w:rsidR="00A26BFC" w:rsidRPr="00A26BFC" w:rsidRDefault="00A26BFC" w:rsidP="00A26BFC">
            <w:pPr>
              <w:jc w:val="both"/>
              <w:rPr>
                <w:rFonts w:ascii="Times New Roman" w:eastAsiaTheme="minorHAnsi" w:hAnsi="Times New Roman"/>
                <w:sz w:val="24"/>
                <w:szCs w:val="24"/>
              </w:rPr>
            </w:pPr>
          </w:p>
          <w:p w14:paraId="2FC5B865" w14:textId="77777777" w:rsidR="00A26BFC" w:rsidRPr="00A26BFC" w:rsidRDefault="00A26BFC" w:rsidP="00A26BFC">
            <w:pPr>
              <w:jc w:val="both"/>
              <w:rPr>
                <w:rFonts w:ascii="Times New Roman" w:eastAsiaTheme="minorHAnsi" w:hAnsi="Times New Roman"/>
                <w:sz w:val="24"/>
                <w:szCs w:val="24"/>
              </w:rPr>
            </w:pPr>
          </w:p>
        </w:tc>
      </w:tr>
      <w:tr w:rsidR="00A26BFC" w:rsidRPr="00A26BFC" w14:paraId="6EA31161" w14:textId="77777777" w:rsidTr="005C6A7B">
        <w:tc>
          <w:tcPr>
            <w:tcW w:w="10188" w:type="dxa"/>
          </w:tcPr>
          <w:p w14:paraId="5C597324" w14:textId="77777777" w:rsidR="00A26BFC" w:rsidRPr="00A26BFC" w:rsidRDefault="00A26BFC" w:rsidP="006E2812">
            <w:pPr>
              <w:numPr>
                <w:ilvl w:val="1"/>
                <w:numId w:val="4"/>
              </w:numPr>
              <w:tabs>
                <w:tab w:val="left" w:pos="426"/>
              </w:tabs>
              <w:ind w:left="0" w:firstLine="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Numatomos </w:t>
            </w:r>
            <w:r w:rsidR="006E2812">
              <w:rPr>
                <w:rFonts w:ascii="Times New Roman" w:eastAsiaTheme="minorHAnsi" w:hAnsi="Times New Roman"/>
                <w:sz w:val="24"/>
                <w:szCs w:val="24"/>
              </w:rPr>
              <w:t>p</w:t>
            </w:r>
            <w:r w:rsidRPr="00A26BFC">
              <w:rPr>
                <w:rFonts w:ascii="Times New Roman" w:eastAsiaTheme="minorHAnsi" w:hAnsi="Times New Roman"/>
                <w:sz w:val="24"/>
                <w:szCs w:val="24"/>
              </w:rPr>
              <w:t xml:space="preserve">rojekto veiklos, veiklų kiekybiniai ir kokybiniai rodikliai </w:t>
            </w:r>
          </w:p>
        </w:tc>
      </w:tr>
      <w:tr w:rsidR="00A26BFC" w:rsidRPr="00A26BFC" w14:paraId="394BC016" w14:textId="77777777" w:rsidTr="005C6A7B">
        <w:tc>
          <w:tcPr>
            <w:tcW w:w="10188" w:type="dxa"/>
          </w:tcPr>
          <w:p w14:paraId="00DEA643" w14:textId="77777777" w:rsidR="00A26BFC" w:rsidRPr="00A26BFC" w:rsidRDefault="00A26BFC" w:rsidP="00A26BFC">
            <w:pPr>
              <w:tabs>
                <w:tab w:val="left" w:pos="426"/>
              </w:tabs>
              <w:contextualSpacing/>
              <w:jc w:val="both"/>
              <w:rPr>
                <w:rFonts w:ascii="Times New Roman" w:eastAsiaTheme="minorHAnsi" w:hAnsi="Times New Roman"/>
                <w:sz w:val="24"/>
                <w:szCs w:val="24"/>
              </w:rPr>
            </w:pPr>
          </w:p>
          <w:p w14:paraId="789CFABB" w14:textId="77777777" w:rsidR="00A26BFC" w:rsidRPr="00A26BFC" w:rsidRDefault="00A26BFC" w:rsidP="00A26BFC">
            <w:pPr>
              <w:tabs>
                <w:tab w:val="left" w:pos="426"/>
              </w:tabs>
              <w:contextualSpacing/>
              <w:jc w:val="both"/>
              <w:rPr>
                <w:rFonts w:ascii="Times New Roman" w:eastAsiaTheme="minorHAnsi" w:hAnsi="Times New Roman"/>
                <w:sz w:val="24"/>
                <w:szCs w:val="24"/>
              </w:rPr>
            </w:pPr>
          </w:p>
        </w:tc>
      </w:tr>
    </w:tbl>
    <w:p w14:paraId="2A14DD71" w14:textId="77777777" w:rsidR="00A26BFC" w:rsidRPr="00A26BFC" w:rsidRDefault="00A26BFC" w:rsidP="00A26BFC">
      <w:pPr>
        <w:spacing w:after="0"/>
        <w:jc w:val="center"/>
        <w:rPr>
          <w:rFonts w:ascii="Times New Roman" w:eastAsiaTheme="minorHAnsi" w:hAnsi="Times New Roman"/>
          <w:sz w:val="24"/>
          <w:szCs w:val="24"/>
        </w:rPr>
      </w:pPr>
    </w:p>
    <w:p w14:paraId="7D7FFC88" w14:textId="77777777" w:rsidR="00A26BFC" w:rsidRPr="00A26BFC" w:rsidRDefault="00A26BFC" w:rsidP="00A26BFC">
      <w:pPr>
        <w:numPr>
          <w:ilvl w:val="0"/>
          <w:numId w:val="4"/>
        </w:numPr>
        <w:spacing w:after="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Preliminari </w:t>
      </w:r>
      <w:r w:rsidR="006E2812">
        <w:rPr>
          <w:rFonts w:ascii="Times New Roman" w:eastAsiaTheme="minorHAnsi" w:hAnsi="Times New Roman"/>
          <w:sz w:val="24"/>
          <w:szCs w:val="24"/>
        </w:rPr>
        <w:t>p</w:t>
      </w:r>
      <w:r w:rsidRPr="00A26BFC">
        <w:rPr>
          <w:rFonts w:ascii="Times New Roman" w:eastAsiaTheme="minorHAnsi" w:hAnsi="Times New Roman"/>
          <w:sz w:val="24"/>
          <w:szCs w:val="24"/>
        </w:rPr>
        <w:t>rojekto sąmata</w:t>
      </w:r>
    </w:p>
    <w:tbl>
      <w:tblPr>
        <w:tblStyle w:val="Lentelstinklelis"/>
        <w:tblW w:w="0" w:type="auto"/>
        <w:tblInd w:w="-34" w:type="dxa"/>
        <w:tblLook w:val="04A0" w:firstRow="1" w:lastRow="0" w:firstColumn="1" w:lastColumn="0" w:noHBand="0" w:noVBand="1"/>
      </w:tblPr>
      <w:tblGrid>
        <w:gridCol w:w="835"/>
        <w:gridCol w:w="3337"/>
        <w:gridCol w:w="4315"/>
        <w:gridCol w:w="1401"/>
      </w:tblGrid>
      <w:tr w:rsidR="00A26BFC" w:rsidRPr="00A26BFC" w14:paraId="107BC8F4" w14:textId="77777777" w:rsidTr="005C6A7B">
        <w:tc>
          <w:tcPr>
            <w:tcW w:w="851" w:type="dxa"/>
          </w:tcPr>
          <w:p w14:paraId="3207EE5C" w14:textId="77777777" w:rsidR="00A26BFC" w:rsidRPr="00A26BFC" w:rsidRDefault="00A26BFC" w:rsidP="00A26BFC">
            <w:pPr>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t>Eil. Nr.</w:t>
            </w:r>
          </w:p>
        </w:tc>
        <w:tc>
          <w:tcPr>
            <w:tcW w:w="3450" w:type="dxa"/>
          </w:tcPr>
          <w:p w14:paraId="75500A1F" w14:textId="77777777" w:rsidR="00A26BFC" w:rsidRPr="00A26BFC" w:rsidRDefault="00A26BFC" w:rsidP="00A26BFC">
            <w:pPr>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t xml:space="preserve">Išlaidų pavadinimas </w:t>
            </w:r>
          </w:p>
        </w:tc>
        <w:tc>
          <w:tcPr>
            <w:tcW w:w="4488" w:type="dxa"/>
          </w:tcPr>
          <w:p w14:paraId="1AA14B23" w14:textId="77777777" w:rsidR="00A26BFC" w:rsidRPr="00A26BFC" w:rsidRDefault="00A26BFC" w:rsidP="00A26BFC">
            <w:pPr>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t>Išlaidų pagrindimas</w:t>
            </w:r>
          </w:p>
        </w:tc>
        <w:tc>
          <w:tcPr>
            <w:tcW w:w="1433" w:type="dxa"/>
          </w:tcPr>
          <w:p w14:paraId="38CC4B91" w14:textId="77777777" w:rsidR="00A26BFC" w:rsidRPr="00A26BFC" w:rsidRDefault="00A26BFC" w:rsidP="00A26BFC">
            <w:pPr>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t>Išlaidų suma Eur</w:t>
            </w:r>
          </w:p>
        </w:tc>
      </w:tr>
      <w:tr w:rsidR="00A26BFC" w:rsidRPr="00A26BFC" w14:paraId="76B8DC66" w14:textId="77777777" w:rsidTr="005C6A7B">
        <w:tc>
          <w:tcPr>
            <w:tcW w:w="851" w:type="dxa"/>
          </w:tcPr>
          <w:p w14:paraId="77D8F2DB"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1.</w:t>
            </w:r>
          </w:p>
        </w:tc>
        <w:tc>
          <w:tcPr>
            <w:tcW w:w="3450" w:type="dxa"/>
          </w:tcPr>
          <w:p w14:paraId="58E9C0EE"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1A9B5097"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536F7A6F"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045111DB" w14:textId="77777777" w:rsidTr="005C6A7B">
        <w:tc>
          <w:tcPr>
            <w:tcW w:w="851" w:type="dxa"/>
          </w:tcPr>
          <w:p w14:paraId="2CEC1A5C"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2.</w:t>
            </w:r>
          </w:p>
        </w:tc>
        <w:tc>
          <w:tcPr>
            <w:tcW w:w="3450" w:type="dxa"/>
          </w:tcPr>
          <w:p w14:paraId="78BC0513"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601B98F2"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1DC75D40"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775747B0" w14:textId="77777777" w:rsidTr="005C6A7B">
        <w:tc>
          <w:tcPr>
            <w:tcW w:w="851" w:type="dxa"/>
          </w:tcPr>
          <w:p w14:paraId="3526BB7A"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3.</w:t>
            </w:r>
          </w:p>
        </w:tc>
        <w:tc>
          <w:tcPr>
            <w:tcW w:w="3450" w:type="dxa"/>
          </w:tcPr>
          <w:p w14:paraId="29F304A6"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6B061929"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64003753"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076F6532" w14:textId="77777777" w:rsidTr="005C6A7B">
        <w:tc>
          <w:tcPr>
            <w:tcW w:w="851" w:type="dxa"/>
          </w:tcPr>
          <w:p w14:paraId="6A66114A"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4.</w:t>
            </w:r>
          </w:p>
        </w:tc>
        <w:tc>
          <w:tcPr>
            <w:tcW w:w="3450" w:type="dxa"/>
          </w:tcPr>
          <w:p w14:paraId="68B22284"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14E30B9B"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6540F121"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62AE00D5" w14:textId="77777777" w:rsidTr="005C6A7B">
        <w:tc>
          <w:tcPr>
            <w:tcW w:w="851" w:type="dxa"/>
          </w:tcPr>
          <w:p w14:paraId="5789D959"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5.</w:t>
            </w:r>
          </w:p>
        </w:tc>
        <w:tc>
          <w:tcPr>
            <w:tcW w:w="3450" w:type="dxa"/>
          </w:tcPr>
          <w:p w14:paraId="5E640F49"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3FAB4933"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2923EFA9"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289853CE" w14:textId="77777777" w:rsidTr="005C6A7B">
        <w:tc>
          <w:tcPr>
            <w:tcW w:w="851" w:type="dxa"/>
          </w:tcPr>
          <w:p w14:paraId="4862CE6F"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6.</w:t>
            </w:r>
          </w:p>
        </w:tc>
        <w:tc>
          <w:tcPr>
            <w:tcW w:w="3450" w:type="dxa"/>
          </w:tcPr>
          <w:p w14:paraId="1196571D" w14:textId="77777777" w:rsidR="00A26BFC" w:rsidRPr="00A26BFC" w:rsidRDefault="00A26BFC" w:rsidP="00A26BFC">
            <w:pPr>
              <w:contextualSpacing/>
              <w:rPr>
                <w:rFonts w:ascii="Times New Roman" w:eastAsiaTheme="minorHAnsi" w:hAnsi="Times New Roman"/>
                <w:sz w:val="24"/>
                <w:szCs w:val="24"/>
              </w:rPr>
            </w:pPr>
          </w:p>
        </w:tc>
        <w:tc>
          <w:tcPr>
            <w:tcW w:w="4488" w:type="dxa"/>
          </w:tcPr>
          <w:p w14:paraId="4F989E65"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2D015EA3"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57AA75C6" w14:textId="77777777" w:rsidTr="005C6A7B">
        <w:tc>
          <w:tcPr>
            <w:tcW w:w="4301" w:type="dxa"/>
            <w:gridSpan w:val="2"/>
          </w:tcPr>
          <w:p w14:paraId="76D3CF56" w14:textId="77777777" w:rsidR="00A26BFC" w:rsidRPr="00A26BFC" w:rsidRDefault="00A26BFC" w:rsidP="00A26BFC">
            <w:pPr>
              <w:contextualSpacing/>
              <w:jc w:val="right"/>
              <w:rPr>
                <w:rFonts w:ascii="Times New Roman" w:eastAsiaTheme="minorHAnsi" w:hAnsi="Times New Roman"/>
                <w:sz w:val="24"/>
                <w:szCs w:val="24"/>
              </w:rPr>
            </w:pPr>
            <w:r w:rsidRPr="00A26BFC">
              <w:rPr>
                <w:rFonts w:ascii="Times New Roman" w:eastAsiaTheme="minorHAnsi" w:hAnsi="Times New Roman"/>
                <w:sz w:val="24"/>
                <w:szCs w:val="24"/>
              </w:rPr>
              <w:t>Iš viso:</w:t>
            </w:r>
          </w:p>
        </w:tc>
        <w:tc>
          <w:tcPr>
            <w:tcW w:w="4488" w:type="dxa"/>
          </w:tcPr>
          <w:p w14:paraId="36C61DB7" w14:textId="77777777" w:rsidR="00A26BFC" w:rsidRPr="00A26BFC" w:rsidRDefault="00A26BFC" w:rsidP="00A26BFC">
            <w:pPr>
              <w:contextualSpacing/>
              <w:rPr>
                <w:rFonts w:ascii="Times New Roman" w:eastAsiaTheme="minorHAnsi" w:hAnsi="Times New Roman"/>
                <w:sz w:val="24"/>
                <w:szCs w:val="24"/>
              </w:rPr>
            </w:pPr>
          </w:p>
        </w:tc>
        <w:tc>
          <w:tcPr>
            <w:tcW w:w="1433" w:type="dxa"/>
          </w:tcPr>
          <w:p w14:paraId="696EB88A" w14:textId="77777777" w:rsidR="00A26BFC" w:rsidRPr="00A26BFC" w:rsidRDefault="00A26BFC" w:rsidP="00A26BFC">
            <w:pPr>
              <w:contextualSpacing/>
              <w:rPr>
                <w:rFonts w:ascii="Times New Roman" w:eastAsiaTheme="minorHAnsi" w:hAnsi="Times New Roman"/>
                <w:sz w:val="24"/>
                <w:szCs w:val="24"/>
              </w:rPr>
            </w:pPr>
          </w:p>
        </w:tc>
      </w:tr>
    </w:tbl>
    <w:p w14:paraId="41751F7F" w14:textId="77777777" w:rsidR="00A26BFC" w:rsidRPr="00A26BFC" w:rsidRDefault="00A26BFC" w:rsidP="00A26BFC">
      <w:pPr>
        <w:spacing w:after="0"/>
        <w:ind w:left="720"/>
        <w:contextualSpacing/>
        <w:jc w:val="both"/>
        <w:rPr>
          <w:rFonts w:ascii="Times New Roman" w:eastAsiaTheme="minorHAnsi" w:hAnsi="Times New Roman"/>
          <w:sz w:val="24"/>
          <w:szCs w:val="24"/>
        </w:rPr>
      </w:pPr>
    </w:p>
    <w:p w14:paraId="45461A90" w14:textId="77777777" w:rsidR="00A26BFC" w:rsidRPr="00A26BFC" w:rsidRDefault="00A26BFC" w:rsidP="00A26BFC">
      <w:pPr>
        <w:numPr>
          <w:ilvl w:val="0"/>
          <w:numId w:val="4"/>
        </w:numPr>
        <w:spacing w:after="0"/>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Projekto paraiškos priedai</w:t>
      </w:r>
    </w:p>
    <w:tbl>
      <w:tblPr>
        <w:tblStyle w:val="Lentelstinklelis"/>
        <w:tblW w:w="10222" w:type="dxa"/>
        <w:tblInd w:w="-34" w:type="dxa"/>
        <w:tblLook w:val="04A0" w:firstRow="1" w:lastRow="0" w:firstColumn="1" w:lastColumn="0" w:noHBand="0" w:noVBand="1"/>
      </w:tblPr>
      <w:tblGrid>
        <w:gridCol w:w="568"/>
        <w:gridCol w:w="8079"/>
        <w:gridCol w:w="1575"/>
      </w:tblGrid>
      <w:tr w:rsidR="00A26BFC" w:rsidRPr="00A26BFC" w14:paraId="5A642482" w14:textId="77777777" w:rsidTr="005C6A7B">
        <w:tc>
          <w:tcPr>
            <w:tcW w:w="568" w:type="dxa"/>
          </w:tcPr>
          <w:p w14:paraId="2D75CE78"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Eil. </w:t>
            </w:r>
            <w:r w:rsidRPr="00A26BFC">
              <w:rPr>
                <w:rFonts w:ascii="Times New Roman" w:eastAsiaTheme="minorHAnsi" w:hAnsi="Times New Roman"/>
                <w:sz w:val="24"/>
                <w:szCs w:val="24"/>
              </w:rPr>
              <w:lastRenderedPageBreak/>
              <w:t>Nr.</w:t>
            </w:r>
          </w:p>
        </w:tc>
        <w:tc>
          <w:tcPr>
            <w:tcW w:w="8079" w:type="dxa"/>
          </w:tcPr>
          <w:p w14:paraId="1B7EA85D"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 xml:space="preserve">Priedo pavadinimas (preliminarią projekto sąmatą pagrindžiantys dokumentai, </w:t>
            </w:r>
            <w:r w:rsidRPr="00A26BFC">
              <w:rPr>
                <w:rFonts w:ascii="Times New Roman" w:eastAsiaTheme="minorHAnsi" w:hAnsi="Times New Roman"/>
                <w:sz w:val="24"/>
                <w:szCs w:val="24"/>
              </w:rPr>
              <w:lastRenderedPageBreak/>
              <w:t>vizualizacijos, brėžiniai, schemos, rekomendacijos, ar kita informacija, papildanti projekto aprašymą)</w:t>
            </w:r>
          </w:p>
        </w:tc>
        <w:tc>
          <w:tcPr>
            <w:tcW w:w="1575" w:type="dxa"/>
          </w:tcPr>
          <w:p w14:paraId="650DB84C" w14:textId="77777777" w:rsidR="00A26BFC" w:rsidRPr="00A26BFC" w:rsidRDefault="00A26BFC" w:rsidP="00A26BFC">
            <w:pPr>
              <w:contextualSpacing/>
              <w:jc w:val="center"/>
              <w:rPr>
                <w:rFonts w:ascii="Times New Roman" w:eastAsiaTheme="minorHAnsi" w:hAnsi="Times New Roman"/>
                <w:sz w:val="24"/>
                <w:szCs w:val="24"/>
              </w:rPr>
            </w:pPr>
            <w:r w:rsidRPr="00A26BFC">
              <w:rPr>
                <w:rFonts w:ascii="Times New Roman" w:eastAsiaTheme="minorHAnsi" w:hAnsi="Times New Roman"/>
                <w:sz w:val="24"/>
                <w:szCs w:val="24"/>
              </w:rPr>
              <w:lastRenderedPageBreak/>
              <w:t xml:space="preserve">Priedo lapų </w:t>
            </w:r>
            <w:r w:rsidRPr="00A26BFC">
              <w:rPr>
                <w:rFonts w:ascii="Times New Roman" w:eastAsiaTheme="minorHAnsi" w:hAnsi="Times New Roman"/>
                <w:sz w:val="24"/>
                <w:szCs w:val="24"/>
              </w:rPr>
              <w:lastRenderedPageBreak/>
              <w:t>skaičius</w:t>
            </w:r>
          </w:p>
        </w:tc>
      </w:tr>
      <w:tr w:rsidR="00A26BFC" w:rsidRPr="00A26BFC" w14:paraId="14D42FC1" w14:textId="77777777" w:rsidTr="005C6A7B">
        <w:tc>
          <w:tcPr>
            <w:tcW w:w="568" w:type="dxa"/>
          </w:tcPr>
          <w:p w14:paraId="4ED97474"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lastRenderedPageBreak/>
              <w:t>1.</w:t>
            </w:r>
          </w:p>
        </w:tc>
        <w:tc>
          <w:tcPr>
            <w:tcW w:w="8079" w:type="dxa"/>
          </w:tcPr>
          <w:p w14:paraId="07556F32" w14:textId="77777777" w:rsidR="00A26BFC" w:rsidRPr="00A26BFC" w:rsidRDefault="00A26BFC" w:rsidP="00A26BFC">
            <w:pPr>
              <w:contextualSpacing/>
              <w:jc w:val="both"/>
              <w:rPr>
                <w:rFonts w:ascii="Times New Roman" w:eastAsiaTheme="minorHAnsi" w:hAnsi="Times New Roman"/>
                <w:sz w:val="24"/>
                <w:szCs w:val="24"/>
              </w:rPr>
            </w:pPr>
          </w:p>
        </w:tc>
        <w:tc>
          <w:tcPr>
            <w:tcW w:w="1575" w:type="dxa"/>
          </w:tcPr>
          <w:p w14:paraId="73977799" w14:textId="77777777" w:rsidR="00A26BFC" w:rsidRPr="00A26BFC" w:rsidRDefault="00A26BFC" w:rsidP="00A26BFC">
            <w:pPr>
              <w:contextualSpacing/>
              <w:jc w:val="both"/>
              <w:rPr>
                <w:rFonts w:ascii="Times New Roman" w:eastAsiaTheme="minorHAnsi" w:hAnsi="Times New Roman"/>
                <w:sz w:val="24"/>
                <w:szCs w:val="24"/>
              </w:rPr>
            </w:pPr>
          </w:p>
        </w:tc>
      </w:tr>
      <w:tr w:rsidR="00A26BFC" w:rsidRPr="00A26BFC" w14:paraId="3C00B71D" w14:textId="77777777" w:rsidTr="005C6A7B">
        <w:tc>
          <w:tcPr>
            <w:tcW w:w="568" w:type="dxa"/>
          </w:tcPr>
          <w:p w14:paraId="2B38CCAA"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2.</w:t>
            </w:r>
          </w:p>
        </w:tc>
        <w:tc>
          <w:tcPr>
            <w:tcW w:w="8079" w:type="dxa"/>
          </w:tcPr>
          <w:p w14:paraId="3D106F86" w14:textId="77777777" w:rsidR="00A26BFC" w:rsidRPr="00A26BFC" w:rsidRDefault="00A26BFC" w:rsidP="00A26BFC">
            <w:pPr>
              <w:contextualSpacing/>
              <w:jc w:val="both"/>
              <w:rPr>
                <w:rFonts w:ascii="Times New Roman" w:eastAsiaTheme="minorHAnsi" w:hAnsi="Times New Roman"/>
                <w:sz w:val="24"/>
                <w:szCs w:val="24"/>
              </w:rPr>
            </w:pPr>
          </w:p>
        </w:tc>
        <w:tc>
          <w:tcPr>
            <w:tcW w:w="1575" w:type="dxa"/>
          </w:tcPr>
          <w:p w14:paraId="3A933262" w14:textId="77777777" w:rsidR="00A26BFC" w:rsidRPr="00A26BFC" w:rsidRDefault="00A26BFC" w:rsidP="00A26BFC">
            <w:pPr>
              <w:contextualSpacing/>
              <w:jc w:val="both"/>
              <w:rPr>
                <w:rFonts w:ascii="Times New Roman" w:eastAsiaTheme="minorHAnsi" w:hAnsi="Times New Roman"/>
                <w:sz w:val="24"/>
                <w:szCs w:val="24"/>
              </w:rPr>
            </w:pPr>
          </w:p>
        </w:tc>
      </w:tr>
      <w:tr w:rsidR="00A26BFC" w:rsidRPr="00A26BFC" w14:paraId="68829509" w14:textId="77777777" w:rsidTr="005C6A7B">
        <w:tc>
          <w:tcPr>
            <w:tcW w:w="568" w:type="dxa"/>
          </w:tcPr>
          <w:p w14:paraId="027DA164"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3.</w:t>
            </w:r>
          </w:p>
        </w:tc>
        <w:tc>
          <w:tcPr>
            <w:tcW w:w="8079" w:type="dxa"/>
          </w:tcPr>
          <w:p w14:paraId="28A5223E" w14:textId="77777777" w:rsidR="00A26BFC" w:rsidRPr="00A26BFC" w:rsidRDefault="00A26BFC" w:rsidP="00A26BFC">
            <w:pPr>
              <w:contextualSpacing/>
              <w:jc w:val="both"/>
              <w:rPr>
                <w:rFonts w:ascii="Times New Roman" w:eastAsiaTheme="minorHAnsi" w:hAnsi="Times New Roman"/>
                <w:sz w:val="24"/>
                <w:szCs w:val="24"/>
              </w:rPr>
            </w:pPr>
          </w:p>
        </w:tc>
        <w:tc>
          <w:tcPr>
            <w:tcW w:w="1575" w:type="dxa"/>
          </w:tcPr>
          <w:p w14:paraId="621F5EBE" w14:textId="77777777" w:rsidR="00A26BFC" w:rsidRPr="00A26BFC" w:rsidRDefault="00A26BFC" w:rsidP="00A26BFC">
            <w:pPr>
              <w:contextualSpacing/>
              <w:jc w:val="both"/>
              <w:rPr>
                <w:rFonts w:ascii="Times New Roman" w:eastAsiaTheme="minorHAnsi" w:hAnsi="Times New Roman"/>
                <w:sz w:val="24"/>
                <w:szCs w:val="24"/>
              </w:rPr>
            </w:pPr>
          </w:p>
        </w:tc>
      </w:tr>
    </w:tbl>
    <w:p w14:paraId="749C5754" w14:textId="77777777" w:rsidR="00A26BFC" w:rsidRPr="00A26BFC" w:rsidRDefault="00A26BFC" w:rsidP="00A26BFC">
      <w:pPr>
        <w:spacing w:after="0"/>
        <w:ind w:left="720"/>
        <w:contextualSpacing/>
        <w:jc w:val="both"/>
        <w:rPr>
          <w:rFonts w:ascii="Times New Roman" w:eastAsiaTheme="minorHAnsi" w:hAnsi="Times New Roman"/>
          <w:sz w:val="24"/>
          <w:szCs w:val="24"/>
        </w:rPr>
      </w:pPr>
    </w:p>
    <w:p w14:paraId="2CCF2249" w14:textId="77777777" w:rsidR="00A26BFC" w:rsidRPr="00A26BFC" w:rsidRDefault="00A26BFC" w:rsidP="00A26BFC">
      <w:pPr>
        <w:numPr>
          <w:ilvl w:val="0"/>
          <w:numId w:val="4"/>
        </w:numPr>
        <w:spacing w:after="0"/>
        <w:ind w:hanging="436"/>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Tvirtinu, kad:</w:t>
      </w:r>
    </w:p>
    <w:p w14:paraId="21630C3C" w14:textId="77777777" w:rsidR="00A26BFC" w:rsidRPr="00A26BFC" w:rsidRDefault="006E2812" w:rsidP="00A26BFC">
      <w:pPr>
        <w:numPr>
          <w:ilvl w:val="1"/>
          <w:numId w:val="4"/>
        </w:numPr>
        <w:spacing w:after="0"/>
        <w:ind w:hanging="436"/>
        <w:contextualSpacing/>
        <w:jc w:val="both"/>
        <w:rPr>
          <w:rFonts w:ascii="Times New Roman" w:eastAsiaTheme="minorHAnsi" w:hAnsi="Times New Roman"/>
          <w:sz w:val="24"/>
          <w:szCs w:val="24"/>
        </w:rPr>
      </w:pPr>
      <w:r>
        <w:rPr>
          <w:rFonts w:ascii="Times New Roman" w:eastAsiaTheme="minorHAnsi" w:hAnsi="Times New Roman"/>
          <w:sz w:val="24"/>
          <w:szCs w:val="24"/>
        </w:rPr>
        <w:t>P</w:t>
      </w:r>
      <w:r w:rsidR="00A26BFC" w:rsidRPr="00A26BFC">
        <w:rPr>
          <w:rFonts w:ascii="Times New Roman" w:eastAsiaTheme="minorHAnsi" w:hAnsi="Times New Roman"/>
          <w:sz w:val="24"/>
          <w:szCs w:val="24"/>
        </w:rPr>
        <w:t>rojekto paraiškoje ir prie jos pridėtuose dokumentuose pateikta informacija yra teisinga.</w:t>
      </w:r>
    </w:p>
    <w:p w14:paraId="6FD918BC" w14:textId="77777777" w:rsidR="00A26BFC" w:rsidRPr="00A26BFC" w:rsidRDefault="00A26BFC" w:rsidP="00A26BFC">
      <w:pPr>
        <w:numPr>
          <w:ilvl w:val="1"/>
          <w:numId w:val="4"/>
        </w:numPr>
        <w:spacing w:after="0"/>
        <w:ind w:left="0" w:firstLine="284"/>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Sutinku, kad informacija apie projektą būtų skelbiama mokyklos skelbimų lentoje, interneto svetainėje ir (ar) kitoje viešoje erdvėje, mano asmens duomenys būtų tvarkomi šio Konkurso tikslais.</w:t>
      </w:r>
    </w:p>
    <w:p w14:paraId="7696D450" w14:textId="77777777" w:rsidR="00A26BFC" w:rsidRPr="00A26BFC" w:rsidRDefault="00A26BFC" w:rsidP="00A26BFC">
      <w:pPr>
        <w:spacing w:after="0"/>
        <w:jc w:val="both"/>
        <w:rPr>
          <w:rFonts w:ascii="Times New Roman" w:eastAsiaTheme="minorHAnsi" w:hAnsi="Times New Roman"/>
          <w:sz w:val="24"/>
          <w:szCs w:val="24"/>
        </w:rPr>
      </w:pPr>
    </w:p>
    <w:p w14:paraId="135BF02F"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Mokiniai:</w:t>
      </w:r>
    </w:p>
    <w:p w14:paraId="4919FCF0" w14:textId="77777777" w:rsidR="00A26BFC" w:rsidRPr="00A26BFC" w:rsidRDefault="00A26BFC" w:rsidP="00A26BFC">
      <w:pPr>
        <w:spacing w:after="0"/>
        <w:ind w:left="1440"/>
        <w:jc w:val="both"/>
        <w:rPr>
          <w:rFonts w:ascii="Times New Roman" w:eastAsiaTheme="minorHAnsi" w:hAnsi="Times New Roman"/>
          <w:sz w:val="24"/>
          <w:szCs w:val="24"/>
        </w:rPr>
      </w:pPr>
    </w:p>
    <w:p w14:paraId="05095011"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51515D96" w14:textId="77777777" w:rsidR="00A26BFC" w:rsidRPr="00A26BFC" w:rsidRDefault="00A26BFC" w:rsidP="00A26BFC">
      <w:pPr>
        <w:spacing w:after="0"/>
        <w:ind w:left="1440"/>
        <w:rPr>
          <w:rFonts w:ascii="Times New Roman" w:eastAsiaTheme="minorHAnsi" w:hAnsi="Times New Roman"/>
          <w:sz w:val="24"/>
          <w:szCs w:val="24"/>
        </w:rPr>
      </w:pPr>
      <w:r w:rsidRPr="00A26BFC">
        <w:rPr>
          <w:rFonts w:ascii="Times New Roman" w:eastAsiaTheme="minorHAnsi" w:hAnsi="Times New Roman"/>
          <w:sz w:val="24"/>
          <w:szCs w:val="24"/>
          <w:vertAlign w:val="superscript"/>
        </w:rPr>
        <w:t xml:space="preserve">     (parašas)                                                                                                (vardas ir pavardė)</w:t>
      </w:r>
    </w:p>
    <w:p w14:paraId="39803349" w14:textId="77777777" w:rsidR="00A26BFC" w:rsidRPr="00A26BFC" w:rsidRDefault="00A26BFC" w:rsidP="00A26BFC">
      <w:pPr>
        <w:spacing w:after="0"/>
        <w:ind w:left="1440"/>
        <w:rPr>
          <w:rFonts w:ascii="Times New Roman" w:eastAsiaTheme="minorHAnsi" w:hAnsi="Times New Roman"/>
          <w:sz w:val="24"/>
          <w:szCs w:val="24"/>
        </w:rPr>
      </w:pPr>
    </w:p>
    <w:p w14:paraId="063C51AA"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53158793"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7BFF01AB" w14:textId="77777777" w:rsidR="00A26BFC" w:rsidRPr="00A26BFC" w:rsidRDefault="00A26BFC" w:rsidP="00A26BFC">
      <w:pPr>
        <w:spacing w:after="0"/>
        <w:ind w:left="1440"/>
        <w:rPr>
          <w:rFonts w:ascii="Times New Roman" w:eastAsiaTheme="minorHAnsi" w:hAnsi="Times New Roman"/>
          <w:sz w:val="24"/>
          <w:szCs w:val="24"/>
        </w:rPr>
      </w:pPr>
    </w:p>
    <w:p w14:paraId="00EFF336"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10521C49"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3913E2CE" w14:textId="77777777" w:rsidR="00A26BFC" w:rsidRPr="00A26BFC" w:rsidRDefault="00A26BFC" w:rsidP="00A26BFC">
      <w:pPr>
        <w:spacing w:after="0"/>
        <w:ind w:left="1440"/>
        <w:rPr>
          <w:rFonts w:ascii="Times New Roman" w:eastAsiaTheme="minorHAnsi" w:hAnsi="Times New Roman"/>
          <w:sz w:val="24"/>
          <w:szCs w:val="24"/>
        </w:rPr>
      </w:pPr>
    </w:p>
    <w:p w14:paraId="4AF0C659"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11F62DD6"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2C4914A1" w14:textId="77777777" w:rsidR="00A26BFC" w:rsidRPr="00A26BFC" w:rsidRDefault="00A26BFC" w:rsidP="00A26BFC">
      <w:pPr>
        <w:spacing w:after="0"/>
        <w:ind w:left="1440"/>
        <w:rPr>
          <w:rFonts w:ascii="Times New Roman" w:eastAsiaTheme="minorHAnsi" w:hAnsi="Times New Roman"/>
          <w:sz w:val="24"/>
          <w:szCs w:val="24"/>
        </w:rPr>
      </w:pPr>
    </w:p>
    <w:p w14:paraId="0AA92C93"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171FACD7"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353678BE" w14:textId="77777777" w:rsidR="00A26BFC" w:rsidRPr="00A26BFC" w:rsidRDefault="00A26BFC" w:rsidP="00A26BFC">
      <w:pPr>
        <w:spacing w:after="0"/>
        <w:ind w:left="1440"/>
        <w:rPr>
          <w:rFonts w:ascii="Times New Roman" w:eastAsiaTheme="minorHAnsi" w:hAnsi="Times New Roman"/>
          <w:sz w:val="24"/>
          <w:szCs w:val="24"/>
        </w:rPr>
      </w:pPr>
    </w:p>
    <w:p w14:paraId="05C2D330" w14:textId="77777777" w:rsidR="00A26BFC" w:rsidRPr="00A26BFC" w:rsidRDefault="00A26BFC" w:rsidP="00A26BFC">
      <w:pPr>
        <w:spacing w:after="0"/>
        <w:ind w:left="1440"/>
        <w:rPr>
          <w:rFonts w:ascii="Times New Roman" w:eastAsiaTheme="minorHAnsi" w:hAnsi="Times New Roman"/>
          <w:sz w:val="24"/>
          <w:szCs w:val="24"/>
        </w:rPr>
      </w:pPr>
    </w:p>
    <w:p w14:paraId="1E2C9AD4" w14:textId="77777777" w:rsidR="00A26BFC" w:rsidRPr="00A26BFC" w:rsidRDefault="00A26BFC" w:rsidP="00A26BFC">
      <w:pPr>
        <w:spacing w:after="0"/>
        <w:ind w:left="1440"/>
        <w:rPr>
          <w:rFonts w:ascii="Times New Roman" w:eastAsiaTheme="minorHAnsi" w:hAnsi="Times New Roman"/>
          <w:sz w:val="24"/>
          <w:szCs w:val="24"/>
        </w:rPr>
      </w:pPr>
    </w:p>
    <w:p w14:paraId="303C67F2" w14:textId="77777777" w:rsidR="00A26BFC" w:rsidRPr="00A26BFC" w:rsidRDefault="00A26BFC" w:rsidP="00A26BFC">
      <w:pPr>
        <w:spacing w:after="0"/>
        <w:ind w:left="1440"/>
        <w:rPr>
          <w:rFonts w:ascii="Times New Roman" w:eastAsiaTheme="minorHAnsi" w:hAnsi="Times New Roman"/>
          <w:sz w:val="24"/>
          <w:szCs w:val="24"/>
        </w:rPr>
      </w:pPr>
    </w:p>
    <w:p w14:paraId="186C79D8" w14:textId="77777777" w:rsidR="00A26BFC" w:rsidRPr="00A26BFC" w:rsidRDefault="00A26BFC" w:rsidP="00A26BFC">
      <w:pPr>
        <w:spacing w:after="0"/>
        <w:ind w:left="1440"/>
        <w:rPr>
          <w:rFonts w:ascii="Times New Roman" w:eastAsiaTheme="minorHAnsi" w:hAnsi="Times New Roman"/>
          <w:sz w:val="24"/>
          <w:szCs w:val="24"/>
        </w:rPr>
      </w:pPr>
    </w:p>
    <w:p w14:paraId="148B1F86" w14:textId="77777777" w:rsidR="00A26BFC" w:rsidRPr="00A26BFC" w:rsidRDefault="00A26BFC" w:rsidP="00A26BFC">
      <w:pPr>
        <w:spacing w:after="0"/>
        <w:ind w:left="1440"/>
        <w:rPr>
          <w:rFonts w:ascii="Times New Roman" w:eastAsiaTheme="minorHAnsi" w:hAnsi="Times New Roman"/>
          <w:sz w:val="24"/>
          <w:szCs w:val="24"/>
        </w:rPr>
      </w:pPr>
    </w:p>
    <w:p w14:paraId="3845192B" w14:textId="77777777" w:rsidR="00A26BFC" w:rsidRPr="00A26BFC" w:rsidRDefault="00A26BFC" w:rsidP="00A26BFC">
      <w:pPr>
        <w:spacing w:after="0"/>
        <w:ind w:left="1440"/>
        <w:rPr>
          <w:rFonts w:ascii="Times New Roman" w:eastAsiaTheme="minorHAnsi" w:hAnsi="Times New Roman"/>
          <w:sz w:val="24"/>
          <w:szCs w:val="24"/>
        </w:rPr>
      </w:pPr>
    </w:p>
    <w:p w14:paraId="4DE35705" w14:textId="77777777" w:rsidR="00A26BFC" w:rsidRPr="00A26BFC" w:rsidRDefault="00A26BFC" w:rsidP="00A26BFC">
      <w:pPr>
        <w:spacing w:after="0"/>
        <w:ind w:left="1440"/>
        <w:rPr>
          <w:rFonts w:ascii="Times New Roman" w:eastAsiaTheme="minorHAnsi" w:hAnsi="Times New Roman"/>
          <w:sz w:val="24"/>
          <w:szCs w:val="24"/>
        </w:rPr>
      </w:pPr>
    </w:p>
    <w:p w14:paraId="258E30D6" w14:textId="77777777" w:rsidR="00A26BFC" w:rsidRPr="00A26BFC" w:rsidRDefault="00A26BFC" w:rsidP="00A26BFC">
      <w:pPr>
        <w:spacing w:after="0"/>
        <w:ind w:left="1440"/>
        <w:rPr>
          <w:rFonts w:ascii="Times New Roman" w:eastAsiaTheme="minorHAnsi" w:hAnsi="Times New Roman"/>
          <w:sz w:val="24"/>
          <w:szCs w:val="24"/>
        </w:rPr>
      </w:pPr>
    </w:p>
    <w:p w14:paraId="5AF4494C" w14:textId="77777777" w:rsidR="00A26BFC" w:rsidRPr="00A26BFC" w:rsidRDefault="00A26BFC" w:rsidP="00A26BFC">
      <w:pPr>
        <w:spacing w:after="0"/>
        <w:ind w:left="1440"/>
        <w:rPr>
          <w:rFonts w:ascii="Times New Roman" w:eastAsiaTheme="minorHAnsi" w:hAnsi="Times New Roman"/>
          <w:sz w:val="24"/>
          <w:szCs w:val="24"/>
        </w:rPr>
      </w:pPr>
    </w:p>
    <w:p w14:paraId="68ACD45B" w14:textId="77777777" w:rsidR="00A26BFC" w:rsidRDefault="00A26BFC" w:rsidP="00A26BFC">
      <w:pPr>
        <w:spacing w:after="0"/>
        <w:jc w:val="right"/>
        <w:rPr>
          <w:rFonts w:ascii="Times New Roman" w:eastAsiaTheme="minorHAnsi" w:hAnsi="Times New Roman"/>
          <w:sz w:val="24"/>
          <w:szCs w:val="24"/>
        </w:rPr>
      </w:pPr>
    </w:p>
    <w:p w14:paraId="495B888A" w14:textId="77777777" w:rsidR="00A26BFC" w:rsidRDefault="00A26BFC" w:rsidP="00A26BFC">
      <w:pPr>
        <w:spacing w:after="0"/>
        <w:jc w:val="right"/>
        <w:rPr>
          <w:rFonts w:ascii="Times New Roman" w:eastAsiaTheme="minorHAnsi" w:hAnsi="Times New Roman"/>
          <w:sz w:val="24"/>
          <w:szCs w:val="24"/>
        </w:rPr>
      </w:pPr>
    </w:p>
    <w:p w14:paraId="5791FC09" w14:textId="77777777" w:rsidR="00A26BFC" w:rsidRDefault="00A26BFC" w:rsidP="00A26BFC">
      <w:pPr>
        <w:spacing w:after="0"/>
        <w:jc w:val="right"/>
        <w:rPr>
          <w:rFonts w:ascii="Times New Roman" w:eastAsiaTheme="minorHAnsi" w:hAnsi="Times New Roman"/>
          <w:sz w:val="24"/>
          <w:szCs w:val="24"/>
        </w:rPr>
      </w:pPr>
    </w:p>
    <w:p w14:paraId="167EC04F" w14:textId="375FE8DC" w:rsidR="00506FA2" w:rsidRDefault="00506FA2">
      <w:pPr>
        <w:rPr>
          <w:rFonts w:ascii="Times New Roman" w:eastAsiaTheme="minorHAnsi" w:hAnsi="Times New Roman"/>
          <w:sz w:val="24"/>
          <w:szCs w:val="24"/>
        </w:rPr>
      </w:pPr>
      <w:r>
        <w:rPr>
          <w:rFonts w:ascii="Times New Roman" w:eastAsiaTheme="minorHAnsi" w:hAnsi="Times New Roman"/>
          <w:sz w:val="24"/>
          <w:szCs w:val="24"/>
        </w:rPr>
        <w:br w:type="page"/>
      </w:r>
    </w:p>
    <w:p w14:paraId="17A464C7" w14:textId="77777777" w:rsidR="00A26BFC" w:rsidRPr="00A26BFC" w:rsidRDefault="00A26BFC" w:rsidP="00506FA2">
      <w:pPr>
        <w:spacing w:after="0"/>
        <w:ind w:left="5387"/>
        <w:rPr>
          <w:rFonts w:ascii="Times New Roman" w:eastAsiaTheme="minorHAnsi" w:hAnsi="Times New Roman"/>
          <w:sz w:val="24"/>
          <w:szCs w:val="24"/>
        </w:rPr>
      </w:pPr>
      <w:r w:rsidRPr="00A26BFC">
        <w:rPr>
          <w:rFonts w:ascii="Times New Roman" w:eastAsiaTheme="minorHAnsi" w:hAnsi="Times New Roman"/>
          <w:sz w:val="24"/>
          <w:szCs w:val="24"/>
        </w:rPr>
        <w:lastRenderedPageBreak/>
        <w:t>Anykščių rajono savivaldybės mokinių</w:t>
      </w:r>
    </w:p>
    <w:p w14:paraId="18BAE41D" w14:textId="0A099EAE" w:rsidR="00A26BFC" w:rsidRPr="00A26BFC" w:rsidRDefault="00A26BFC" w:rsidP="00506FA2">
      <w:pPr>
        <w:spacing w:after="0"/>
        <w:ind w:left="5387"/>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dalyvaujamojo biudžeto </w:t>
      </w:r>
      <w:r w:rsidR="00906AEA">
        <w:rPr>
          <w:rFonts w:ascii="Times New Roman" w:eastAsiaTheme="minorHAnsi" w:hAnsi="Times New Roman"/>
          <w:sz w:val="24"/>
          <w:szCs w:val="24"/>
        </w:rPr>
        <w:t xml:space="preserve">iniciatyvos </w:t>
      </w:r>
      <w:r w:rsidRPr="00A26BFC">
        <w:rPr>
          <w:rFonts w:ascii="Times New Roman" w:eastAsiaTheme="minorHAnsi" w:hAnsi="Times New Roman"/>
          <w:sz w:val="24"/>
          <w:szCs w:val="24"/>
        </w:rPr>
        <w:t>projektų</w:t>
      </w:r>
      <w:r w:rsidR="00906AEA">
        <w:rPr>
          <w:rFonts w:ascii="Times New Roman" w:eastAsiaTheme="minorHAnsi" w:hAnsi="Times New Roman"/>
          <w:sz w:val="24"/>
          <w:szCs w:val="24"/>
        </w:rPr>
        <w:t xml:space="preserve"> </w:t>
      </w:r>
      <w:r w:rsidRPr="00A26BFC">
        <w:rPr>
          <w:rFonts w:ascii="Times New Roman" w:eastAsiaTheme="minorHAnsi" w:hAnsi="Times New Roman"/>
          <w:sz w:val="24"/>
          <w:szCs w:val="24"/>
        </w:rPr>
        <w:t>tvarkos aprašo</w:t>
      </w:r>
    </w:p>
    <w:p w14:paraId="54CDDA64" w14:textId="5051EFD1" w:rsidR="00A26BFC" w:rsidRPr="00A26BFC" w:rsidRDefault="00A26BFC" w:rsidP="00506FA2">
      <w:pPr>
        <w:spacing w:after="0"/>
        <w:ind w:left="5387"/>
        <w:jc w:val="both"/>
        <w:rPr>
          <w:rFonts w:ascii="Times New Roman" w:eastAsiaTheme="minorHAnsi" w:hAnsi="Times New Roman"/>
          <w:sz w:val="24"/>
          <w:szCs w:val="24"/>
        </w:rPr>
      </w:pPr>
      <w:r w:rsidRPr="00A26BFC">
        <w:rPr>
          <w:rFonts w:ascii="Times New Roman" w:eastAsiaTheme="minorHAnsi" w:hAnsi="Times New Roman"/>
          <w:sz w:val="24"/>
          <w:szCs w:val="24"/>
        </w:rPr>
        <w:t>2 priedas</w:t>
      </w:r>
    </w:p>
    <w:p w14:paraId="78400E75" w14:textId="77777777" w:rsidR="00A26BFC" w:rsidRPr="00A26BFC" w:rsidRDefault="00A26BFC" w:rsidP="00A26BFC">
      <w:pPr>
        <w:spacing w:after="0"/>
        <w:ind w:left="5040" w:firstLine="720"/>
        <w:jc w:val="center"/>
        <w:rPr>
          <w:rFonts w:ascii="Times New Roman" w:eastAsiaTheme="minorHAnsi" w:hAnsi="Times New Roman"/>
          <w:b/>
          <w:sz w:val="24"/>
          <w:szCs w:val="24"/>
        </w:rPr>
      </w:pPr>
    </w:p>
    <w:p w14:paraId="4C77A06E" w14:textId="77777777" w:rsidR="00A26BFC" w:rsidRPr="00A26BFC" w:rsidRDefault="00A26BFC" w:rsidP="00A26BFC">
      <w:pPr>
        <w:spacing w:after="0"/>
        <w:jc w:val="center"/>
        <w:rPr>
          <w:rFonts w:ascii="Times New Roman" w:eastAsiaTheme="minorHAnsi" w:hAnsi="Times New Roman"/>
          <w:b/>
          <w:sz w:val="24"/>
          <w:szCs w:val="24"/>
        </w:rPr>
      </w:pPr>
      <w:r w:rsidRPr="00A26BFC">
        <w:rPr>
          <w:rFonts w:ascii="Times New Roman" w:eastAsiaTheme="minorHAnsi" w:hAnsi="Times New Roman"/>
          <w:b/>
          <w:sz w:val="24"/>
          <w:szCs w:val="24"/>
        </w:rPr>
        <w:t>MOKINIŲ DALYVAUJAMOJO BIUDŽETO INICIATYVOS PROJEKTO VEIKLOS ATASKAITA</w:t>
      </w:r>
    </w:p>
    <w:p w14:paraId="2452749A" w14:textId="77777777" w:rsidR="00A26BFC" w:rsidRPr="00A26BFC" w:rsidRDefault="00A26BFC" w:rsidP="00A26BFC">
      <w:pPr>
        <w:spacing w:after="0"/>
        <w:jc w:val="center"/>
        <w:rPr>
          <w:rFonts w:ascii="Times New Roman" w:eastAsiaTheme="minorHAnsi" w:hAnsi="Times New Roman"/>
          <w:sz w:val="24"/>
          <w:szCs w:val="24"/>
        </w:rPr>
      </w:pPr>
    </w:p>
    <w:p w14:paraId="0A500D38" w14:textId="77777777" w:rsidR="00A26BFC" w:rsidRPr="00A26BFC" w:rsidRDefault="00A26BFC" w:rsidP="00A26BFC">
      <w:pPr>
        <w:spacing w:after="0"/>
        <w:jc w:val="center"/>
        <w:rPr>
          <w:rFonts w:ascii="Times New Roman" w:eastAsiaTheme="minorHAnsi" w:hAnsi="Times New Roman"/>
          <w:sz w:val="24"/>
          <w:szCs w:val="24"/>
        </w:rPr>
      </w:pPr>
      <w:r w:rsidRPr="00A26BFC">
        <w:rPr>
          <w:rFonts w:ascii="Times New Roman" w:eastAsiaTheme="minorHAnsi" w:hAnsi="Times New Roman"/>
          <w:sz w:val="24"/>
          <w:szCs w:val="24"/>
        </w:rPr>
        <w:t>_____________</w:t>
      </w:r>
    </w:p>
    <w:p w14:paraId="3C17C595" w14:textId="77777777" w:rsidR="00A26BFC" w:rsidRPr="00A26BFC" w:rsidRDefault="00A26BFC" w:rsidP="00A26BFC">
      <w:pPr>
        <w:spacing w:after="0"/>
        <w:jc w:val="center"/>
        <w:rPr>
          <w:rFonts w:ascii="Times New Roman" w:eastAsiaTheme="minorHAnsi" w:hAnsi="Times New Roman"/>
          <w:sz w:val="24"/>
          <w:szCs w:val="24"/>
        </w:rPr>
      </w:pPr>
      <w:r w:rsidRPr="00A26BFC">
        <w:rPr>
          <w:rFonts w:ascii="Times New Roman" w:eastAsiaTheme="minorHAnsi" w:hAnsi="Times New Roman"/>
          <w:sz w:val="24"/>
          <w:szCs w:val="24"/>
          <w:vertAlign w:val="superscript"/>
        </w:rPr>
        <w:t>(data)</w:t>
      </w:r>
    </w:p>
    <w:p w14:paraId="7703AD5B" w14:textId="77777777" w:rsidR="00A26BFC" w:rsidRPr="00A26BFC" w:rsidRDefault="00A26BFC" w:rsidP="00A26BFC">
      <w:pPr>
        <w:spacing w:after="0"/>
        <w:ind w:left="1440"/>
        <w:rPr>
          <w:rFonts w:ascii="Times New Roman" w:eastAsiaTheme="minorHAnsi" w:hAnsi="Times New Roman"/>
          <w:sz w:val="24"/>
          <w:szCs w:val="24"/>
        </w:rPr>
      </w:pPr>
    </w:p>
    <w:p w14:paraId="631E8028" w14:textId="77777777" w:rsidR="00A26BFC" w:rsidRPr="00A26BFC" w:rsidRDefault="00A26BFC" w:rsidP="00A26BFC">
      <w:pPr>
        <w:numPr>
          <w:ilvl w:val="0"/>
          <w:numId w:val="5"/>
        </w:numPr>
        <w:spacing w:after="0"/>
        <w:ind w:left="0" w:firstLine="349"/>
        <w:contextualSpacing/>
        <w:rPr>
          <w:rFonts w:ascii="Times New Roman" w:eastAsiaTheme="minorHAnsi" w:hAnsi="Times New Roman"/>
          <w:sz w:val="24"/>
          <w:szCs w:val="24"/>
        </w:rPr>
      </w:pPr>
      <w:r w:rsidRPr="00A26BFC">
        <w:rPr>
          <w:rFonts w:ascii="Times New Roman" w:eastAsiaTheme="minorHAnsi" w:hAnsi="Times New Roman"/>
          <w:sz w:val="24"/>
          <w:szCs w:val="24"/>
        </w:rPr>
        <w:t>Bendra informacija apie įgyvendintą mokinių dalyvaujamojo biudžeto iniciatyvos projektą ir jo vykdytojus</w:t>
      </w:r>
    </w:p>
    <w:tbl>
      <w:tblPr>
        <w:tblStyle w:val="Lentelstinklelis"/>
        <w:tblW w:w="0" w:type="auto"/>
        <w:tblLook w:val="04A0" w:firstRow="1" w:lastRow="0" w:firstColumn="1" w:lastColumn="0" w:noHBand="0" w:noVBand="1"/>
      </w:tblPr>
      <w:tblGrid>
        <w:gridCol w:w="3844"/>
        <w:gridCol w:w="6010"/>
      </w:tblGrid>
      <w:tr w:rsidR="00A26BFC" w:rsidRPr="00A26BFC" w14:paraId="15CEF6AB" w14:textId="77777777" w:rsidTr="005C6A7B">
        <w:tc>
          <w:tcPr>
            <w:tcW w:w="10188" w:type="dxa"/>
            <w:gridSpan w:val="2"/>
          </w:tcPr>
          <w:p w14:paraId="2427615D" w14:textId="77777777" w:rsidR="00A26BFC" w:rsidRPr="00A26BFC" w:rsidRDefault="00A26BFC" w:rsidP="00A26BFC">
            <w:pPr>
              <w:numPr>
                <w:ilvl w:val="1"/>
                <w:numId w:val="5"/>
              </w:numPr>
              <w:ind w:left="426" w:hanging="426"/>
              <w:contextualSpacing/>
              <w:rPr>
                <w:rFonts w:ascii="Times New Roman" w:eastAsiaTheme="minorHAnsi" w:hAnsi="Times New Roman"/>
                <w:sz w:val="24"/>
                <w:szCs w:val="24"/>
              </w:rPr>
            </w:pPr>
            <w:r w:rsidRPr="00A26BFC">
              <w:rPr>
                <w:rFonts w:ascii="Times New Roman" w:eastAsiaTheme="minorHAnsi" w:hAnsi="Times New Roman"/>
                <w:sz w:val="24"/>
                <w:szCs w:val="24"/>
              </w:rPr>
              <w:t>Projekto pavadinimas</w:t>
            </w:r>
          </w:p>
        </w:tc>
      </w:tr>
      <w:tr w:rsidR="00A26BFC" w:rsidRPr="00A26BFC" w14:paraId="1E0EC5CA" w14:textId="77777777" w:rsidTr="005C6A7B">
        <w:tc>
          <w:tcPr>
            <w:tcW w:w="10188" w:type="dxa"/>
            <w:gridSpan w:val="2"/>
          </w:tcPr>
          <w:p w14:paraId="3FD9B558" w14:textId="77777777" w:rsidR="00A26BFC" w:rsidRPr="00A26BFC" w:rsidRDefault="00A26BFC" w:rsidP="00A26BFC">
            <w:pPr>
              <w:numPr>
                <w:ilvl w:val="1"/>
                <w:numId w:val="5"/>
              </w:numPr>
              <w:ind w:left="426" w:hanging="437"/>
              <w:contextualSpacing/>
              <w:rPr>
                <w:rFonts w:ascii="Times New Roman" w:eastAsiaTheme="minorHAnsi" w:hAnsi="Times New Roman"/>
                <w:sz w:val="24"/>
                <w:szCs w:val="24"/>
              </w:rPr>
            </w:pPr>
            <w:r w:rsidRPr="00A26BFC">
              <w:rPr>
                <w:rFonts w:ascii="Times New Roman" w:eastAsiaTheme="minorHAnsi" w:hAnsi="Times New Roman"/>
                <w:sz w:val="24"/>
                <w:szCs w:val="24"/>
              </w:rPr>
              <w:t xml:space="preserve"> Projekto vykdytojai (mokykloje besimokančių mokinių grupė, sudaryta iš 2–5 asmenų)</w:t>
            </w:r>
          </w:p>
        </w:tc>
      </w:tr>
      <w:tr w:rsidR="00A26BFC" w:rsidRPr="00A26BFC" w14:paraId="7A8CEC0E" w14:textId="77777777" w:rsidTr="005C6A7B">
        <w:tc>
          <w:tcPr>
            <w:tcW w:w="3936" w:type="dxa"/>
          </w:tcPr>
          <w:p w14:paraId="37C6A189"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5A2FE5BA" w14:textId="77777777" w:rsidR="00A26BFC" w:rsidRPr="00A26BFC" w:rsidRDefault="00A26BFC" w:rsidP="00A26BFC">
            <w:pPr>
              <w:rPr>
                <w:rFonts w:ascii="Times New Roman" w:eastAsiaTheme="minorHAnsi" w:hAnsi="Times New Roman"/>
                <w:sz w:val="24"/>
                <w:szCs w:val="24"/>
              </w:rPr>
            </w:pPr>
          </w:p>
        </w:tc>
      </w:tr>
      <w:tr w:rsidR="00A26BFC" w:rsidRPr="00A26BFC" w14:paraId="3B29BC1D" w14:textId="77777777" w:rsidTr="005C6A7B">
        <w:tc>
          <w:tcPr>
            <w:tcW w:w="3936" w:type="dxa"/>
          </w:tcPr>
          <w:p w14:paraId="0B48CCFA"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02EC37EA" w14:textId="77777777" w:rsidR="00A26BFC" w:rsidRPr="00A26BFC" w:rsidRDefault="00A26BFC" w:rsidP="00A26BFC">
            <w:pPr>
              <w:rPr>
                <w:rFonts w:ascii="Times New Roman" w:eastAsiaTheme="minorHAnsi" w:hAnsi="Times New Roman"/>
                <w:sz w:val="24"/>
                <w:szCs w:val="24"/>
              </w:rPr>
            </w:pPr>
          </w:p>
        </w:tc>
      </w:tr>
      <w:tr w:rsidR="00A26BFC" w:rsidRPr="00A26BFC" w14:paraId="2DD33832" w14:textId="77777777" w:rsidTr="005C6A7B">
        <w:tc>
          <w:tcPr>
            <w:tcW w:w="3936" w:type="dxa"/>
          </w:tcPr>
          <w:p w14:paraId="4B226F8A"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031DEB29" w14:textId="77777777" w:rsidR="00A26BFC" w:rsidRPr="00A26BFC" w:rsidRDefault="00A26BFC" w:rsidP="00A26BFC">
            <w:pPr>
              <w:rPr>
                <w:rFonts w:ascii="Times New Roman" w:eastAsiaTheme="minorHAnsi" w:hAnsi="Times New Roman"/>
                <w:sz w:val="24"/>
                <w:szCs w:val="24"/>
              </w:rPr>
            </w:pPr>
          </w:p>
        </w:tc>
      </w:tr>
      <w:tr w:rsidR="00A26BFC" w:rsidRPr="00A26BFC" w14:paraId="7D9672FB" w14:textId="77777777" w:rsidTr="005C6A7B">
        <w:tc>
          <w:tcPr>
            <w:tcW w:w="3936" w:type="dxa"/>
          </w:tcPr>
          <w:p w14:paraId="1B1FA7C4"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2873CD44" w14:textId="77777777" w:rsidR="00A26BFC" w:rsidRPr="00A26BFC" w:rsidRDefault="00A26BFC" w:rsidP="00A26BFC">
            <w:pPr>
              <w:rPr>
                <w:rFonts w:ascii="Times New Roman" w:eastAsiaTheme="minorHAnsi" w:hAnsi="Times New Roman"/>
                <w:sz w:val="24"/>
                <w:szCs w:val="24"/>
              </w:rPr>
            </w:pPr>
          </w:p>
        </w:tc>
      </w:tr>
      <w:tr w:rsidR="00A26BFC" w:rsidRPr="00A26BFC" w14:paraId="7795085F" w14:textId="77777777" w:rsidTr="005C6A7B">
        <w:tc>
          <w:tcPr>
            <w:tcW w:w="3936" w:type="dxa"/>
          </w:tcPr>
          <w:p w14:paraId="0FC5F9C1" w14:textId="77777777" w:rsidR="00A26BFC" w:rsidRPr="00A26BFC" w:rsidRDefault="00A26BFC" w:rsidP="00A26BFC">
            <w:pPr>
              <w:jc w:val="both"/>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390B0A40" w14:textId="77777777" w:rsidR="00A26BFC" w:rsidRPr="00A26BFC" w:rsidRDefault="00A26BFC" w:rsidP="00A26BFC">
            <w:pPr>
              <w:rPr>
                <w:rFonts w:ascii="Times New Roman" w:eastAsiaTheme="minorHAnsi" w:hAnsi="Times New Roman"/>
                <w:sz w:val="24"/>
                <w:szCs w:val="24"/>
              </w:rPr>
            </w:pPr>
          </w:p>
        </w:tc>
      </w:tr>
      <w:tr w:rsidR="00A26BFC" w:rsidRPr="00A26BFC" w14:paraId="1B57A5ED" w14:textId="77777777" w:rsidTr="005C6A7B">
        <w:tc>
          <w:tcPr>
            <w:tcW w:w="3936" w:type="dxa"/>
          </w:tcPr>
          <w:p w14:paraId="2B6F1D86" w14:textId="77777777" w:rsidR="00A26BFC" w:rsidRPr="00A26BFC" w:rsidRDefault="00A26BFC" w:rsidP="00A26BFC">
            <w:pPr>
              <w:numPr>
                <w:ilvl w:val="1"/>
                <w:numId w:val="5"/>
              </w:numPr>
              <w:ind w:left="426" w:hanging="426"/>
              <w:contextualSpacing/>
              <w:rPr>
                <w:rFonts w:ascii="Times New Roman" w:eastAsiaTheme="minorHAnsi" w:hAnsi="Times New Roman"/>
                <w:sz w:val="24"/>
                <w:szCs w:val="24"/>
              </w:rPr>
            </w:pPr>
            <w:r w:rsidRPr="00A26BFC">
              <w:rPr>
                <w:rFonts w:ascii="Times New Roman" w:eastAsiaTheme="minorHAnsi" w:hAnsi="Times New Roman"/>
                <w:sz w:val="24"/>
                <w:szCs w:val="24"/>
              </w:rPr>
              <w:t xml:space="preserve">Mentorius </w:t>
            </w:r>
          </w:p>
        </w:tc>
        <w:tc>
          <w:tcPr>
            <w:tcW w:w="6252" w:type="dxa"/>
          </w:tcPr>
          <w:p w14:paraId="60CC5EA4" w14:textId="77777777" w:rsidR="00A26BFC" w:rsidRPr="00A26BFC" w:rsidRDefault="00A26BFC" w:rsidP="00A26BFC">
            <w:pPr>
              <w:rPr>
                <w:rFonts w:ascii="Times New Roman" w:eastAsiaTheme="minorHAnsi" w:hAnsi="Times New Roman"/>
                <w:sz w:val="24"/>
                <w:szCs w:val="24"/>
              </w:rPr>
            </w:pPr>
          </w:p>
        </w:tc>
      </w:tr>
      <w:tr w:rsidR="00A26BFC" w:rsidRPr="00A26BFC" w14:paraId="7DE116C5" w14:textId="77777777" w:rsidTr="005C6A7B">
        <w:tc>
          <w:tcPr>
            <w:tcW w:w="3936" w:type="dxa"/>
          </w:tcPr>
          <w:p w14:paraId="0C85419A" w14:textId="77777777" w:rsidR="00A26BFC" w:rsidRPr="00A26BFC" w:rsidRDefault="00A26BFC" w:rsidP="00A26BFC">
            <w:pPr>
              <w:rPr>
                <w:rFonts w:ascii="Times New Roman" w:eastAsiaTheme="minorHAnsi" w:hAnsi="Times New Roman"/>
                <w:sz w:val="24"/>
                <w:szCs w:val="24"/>
              </w:rPr>
            </w:pPr>
            <w:r w:rsidRPr="00A26BFC">
              <w:rPr>
                <w:rFonts w:ascii="Times New Roman" w:eastAsiaTheme="minorHAnsi" w:hAnsi="Times New Roman"/>
                <w:sz w:val="24"/>
                <w:szCs w:val="24"/>
              </w:rPr>
              <w:t>Vardas ir pavardė, kontaktai (telefono numeris, el. p.)</w:t>
            </w:r>
          </w:p>
        </w:tc>
        <w:tc>
          <w:tcPr>
            <w:tcW w:w="6252" w:type="dxa"/>
          </w:tcPr>
          <w:p w14:paraId="6F3275E0" w14:textId="77777777" w:rsidR="00A26BFC" w:rsidRPr="00A26BFC" w:rsidRDefault="00A26BFC" w:rsidP="00A26BFC">
            <w:pPr>
              <w:rPr>
                <w:rFonts w:ascii="Times New Roman" w:eastAsiaTheme="minorHAnsi" w:hAnsi="Times New Roman"/>
                <w:sz w:val="24"/>
                <w:szCs w:val="24"/>
              </w:rPr>
            </w:pPr>
          </w:p>
        </w:tc>
      </w:tr>
    </w:tbl>
    <w:p w14:paraId="3F338245" w14:textId="77777777" w:rsidR="00A26BFC" w:rsidRPr="00A26BFC" w:rsidRDefault="00A26BFC" w:rsidP="00A26BFC">
      <w:pPr>
        <w:spacing w:after="0"/>
        <w:ind w:hanging="22"/>
        <w:rPr>
          <w:rFonts w:ascii="Times New Roman" w:eastAsiaTheme="minorHAnsi" w:hAnsi="Times New Roman"/>
          <w:sz w:val="24"/>
          <w:szCs w:val="24"/>
        </w:rPr>
      </w:pPr>
    </w:p>
    <w:p w14:paraId="361970E7" w14:textId="77777777" w:rsidR="00A26BFC" w:rsidRPr="00A26BFC" w:rsidRDefault="00A26BFC" w:rsidP="00A26BFC">
      <w:pPr>
        <w:numPr>
          <w:ilvl w:val="0"/>
          <w:numId w:val="5"/>
        </w:numPr>
        <w:spacing w:after="0"/>
        <w:ind w:hanging="294"/>
        <w:contextualSpacing/>
        <w:rPr>
          <w:rFonts w:ascii="Times New Roman" w:eastAsiaTheme="minorHAnsi" w:hAnsi="Times New Roman"/>
          <w:sz w:val="24"/>
          <w:szCs w:val="24"/>
        </w:rPr>
      </w:pPr>
      <w:r w:rsidRPr="00A26BFC">
        <w:rPr>
          <w:rFonts w:ascii="Times New Roman" w:eastAsiaTheme="minorHAnsi" w:hAnsi="Times New Roman"/>
          <w:sz w:val="24"/>
          <w:szCs w:val="24"/>
        </w:rPr>
        <w:t>Projekto pasiekimai (santrauka)</w:t>
      </w:r>
    </w:p>
    <w:tbl>
      <w:tblPr>
        <w:tblStyle w:val="Lentelstinklelis"/>
        <w:tblW w:w="0" w:type="auto"/>
        <w:tblInd w:w="-34" w:type="dxa"/>
        <w:tblLook w:val="04A0" w:firstRow="1" w:lastRow="0" w:firstColumn="1" w:lastColumn="0" w:noHBand="0" w:noVBand="1"/>
      </w:tblPr>
      <w:tblGrid>
        <w:gridCol w:w="567"/>
        <w:gridCol w:w="2511"/>
        <w:gridCol w:w="3054"/>
        <w:gridCol w:w="3756"/>
      </w:tblGrid>
      <w:tr w:rsidR="00A26BFC" w:rsidRPr="00A26BFC" w14:paraId="54CFDC48" w14:textId="77777777" w:rsidTr="005C6A7B">
        <w:tc>
          <w:tcPr>
            <w:tcW w:w="10207" w:type="dxa"/>
            <w:gridSpan w:val="4"/>
          </w:tcPr>
          <w:p w14:paraId="090D0D9C"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Projekto tikslas, uždaviniai</w:t>
            </w:r>
          </w:p>
        </w:tc>
      </w:tr>
      <w:tr w:rsidR="00A26BFC" w:rsidRPr="00A26BFC" w14:paraId="285B3BA0" w14:textId="77777777" w:rsidTr="005C6A7B">
        <w:tc>
          <w:tcPr>
            <w:tcW w:w="10207" w:type="dxa"/>
            <w:gridSpan w:val="4"/>
          </w:tcPr>
          <w:p w14:paraId="4542A25A"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7C2F0541" w14:textId="77777777" w:rsidTr="005C6A7B">
        <w:tc>
          <w:tcPr>
            <w:tcW w:w="10207" w:type="dxa"/>
            <w:gridSpan w:val="4"/>
          </w:tcPr>
          <w:p w14:paraId="4F0B364D"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Projekto nauda mokyklos bendruomenei</w:t>
            </w:r>
          </w:p>
        </w:tc>
      </w:tr>
      <w:tr w:rsidR="00A26BFC" w:rsidRPr="00A26BFC" w14:paraId="45EA9028" w14:textId="77777777" w:rsidTr="005C6A7B">
        <w:tc>
          <w:tcPr>
            <w:tcW w:w="10207" w:type="dxa"/>
            <w:gridSpan w:val="4"/>
          </w:tcPr>
          <w:p w14:paraId="32E99449"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402B95EE" w14:textId="77777777" w:rsidTr="005C6A7B">
        <w:tc>
          <w:tcPr>
            <w:tcW w:w="568" w:type="dxa"/>
          </w:tcPr>
          <w:p w14:paraId="52A92DFD"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Eil. Nr.</w:t>
            </w:r>
          </w:p>
        </w:tc>
        <w:tc>
          <w:tcPr>
            <w:tcW w:w="2588" w:type="dxa"/>
          </w:tcPr>
          <w:p w14:paraId="3F562C7C"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Įvykdytos veiklos</w:t>
            </w:r>
          </w:p>
        </w:tc>
        <w:tc>
          <w:tcPr>
            <w:tcW w:w="3156" w:type="dxa"/>
          </w:tcPr>
          <w:p w14:paraId="67F56843"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Kokybiniai rezultatai</w:t>
            </w:r>
          </w:p>
        </w:tc>
        <w:tc>
          <w:tcPr>
            <w:tcW w:w="3895" w:type="dxa"/>
          </w:tcPr>
          <w:p w14:paraId="4CADBCAA"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Kiekybiniai rezultatai</w:t>
            </w:r>
          </w:p>
        </w:tc>
      </w:tr>
      <w:tr w:rsidR="00A26BFC" w:rsidRPr="00A26BFC" w14:paraId="266C3A97" w14:textId="77777777" w:rsidTr="005C6A7B">
        <w:tc>
          <w:tcPr>
            <w:tcW w:w="568" w:type="dxa"/>
          </w:tcPr>
          <w:p w14:paraId="6323B2EF"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1.</w:t>
            </w:r>
          </w:p>
        </w:tc>
        <w:tc>
          <w:tcPr>
            <w:tcW w:w="2588" w:type="dxa"/>
          </w:tcPr>
          <w:p w14:paraId="6B94751B" w14:textId="77777777" w:rsidR="00A26BFC" w:rsidRPr="00A26BFC" w:rsidRDefault="00A26BFC" w:rsidP="00A26BFC">
            <w:pPr>
              <w:contextualSpacing/>
              <w:rPr>
                <w:rFonts w:ascii="Times New Roman" w:eastAsiaTheme="minorHAnsi" w:hAnsi="Times New Roman"/>
                <w:sz w:val="24"/>
                <w:szCs w:val="24"/>
              </w:rPr>
            </w:pPr>
          </w:p>
        </w:tc>
        <w:tc>
          <w:tcPr>
            <w:tcW w:w="3156" w:type="dxa"/>
          </w:tcPr>
          <w:p w14:paraId="395D776F" w14:textId="77777777" w:rsidR="00A26BFC" w:rsidRPr="00A26BFC" w:rsidRDefault="00A26BFC" w:rsidP="00A26BFC">
            <w:pPr>
              <w:contextualSpacing/>
              <w:rPr>
                <w:rFonts w:ascii="Times New Roman" w:eastAsiaTheme="minorHAnsi" w:hAnsi="Times New Roman"/>
                <w:sz w:val="24"/>
                <w:szCs w:val="24"/>
              </w:rPr>
            </w:pPr>
          </w:p>
        </w:tc>
        <w:tc>
          <w:tcPr>
            <w:tcW w:w="3895" w:type="dxa"/>
          </w:tcPr>
          <w:p w14:paraId="51BBA315"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7312E1F3" w14:textId="77777777" w:rsidTr="005C6A7B">
        <w:tc>
          <w:tcPr>
            <w:tcW w:w="568" w:type="dxa"/>
          </w:tcPr>
          <w:p w14:paraId="21108428"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2.</w:t>
            </w:r>
          </w:p>
        </w:tc>
        <w:tc>
          <w:tcPr>
            <w:tcW w:w="2588" w:type="dxa"/>
          </w:tcPr>
          <w:p w14:paraId="11AAA915" w14:textId="77777777" w:rsidR="00A26BFC" w:rsidRPr="00A26BFC" w:rsidRDefault="00A26BFC" w:rsidP="00A26BFC">
            <w:pPr>
              <w:contextualSpacing/>
              <w:rPr>
                <w:rFonts w:ascii="Times New Roman" w:eastAsiaTheme="minorHAnsi" w:hAnsi="Times New Roman"/>
                <w:sz w:val="24"/>
                <w:szCs w:val="24"/>
              </w:rPr>
            </w:pPr>
          </w:p>
        </w:tc>
        <w:tc>
          <w:tcPr>
            <w:tcW w:w="3156" w:type="dxa"/>
          </w:tcPr>
          <w:p w14:paraId="5B254718" w14:textId="77777777" w:rsidR="00A26BFC" w:rsidRPr="00A26BFC" w:rsidRDefault="00A26BFC" w:rsidP="00A26BFC">
            <w:pPr>
              <w:contextualSpacing/>
              <w:rPr>
                <w:rFonts w:ascii="Times New Roman" w:eastAsiaTheme="minorHAnsi" w:hAnsi="Times New Roman"/>
                <w:sz w:val="24"/>
                <w:szCs w:val="24"/>
              </w:rPr>
            </w:pPr>
          </w:p>
        </w:tc>
        <w:tc>
          <w:tcPr>
            <w:tcW w:w="3895" w:type="dxa"/>
          </w:tcPr>
          <w:p w14:paraId="402553F6"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62076922" w14:textId="77777777" w:rsidTr="005C6A7B">
        <w:tc>
          <w:tcPr>
            <w:tcW w:w="568" w:type="dxa"/>
          </w:tcPr>
          <w:p w14:paraId="36732276"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3.</w:t>
            </w:r>
          </w:p>
        </w:tc>
        <w:tc>
          <w:tcPr>
            <w:tcW w:w="2588" w:type="dxa"/>
          </w:tcPr>
          <w:p w14:paraId="79FDD404" w14:textId="77777777" w:rsidR="00A26BFC" w:rsidRPr="00A26BFC" w:rsidRDefault="00A26BFC" w:rsidP="00A26BFC">
            <w:pPr>
              <w:contextualSpacing/>
              <w:rPr>
                <w:rFonts w:ascii="Times New Roman" w:eastAsiaTheme="minorHAnsi" w:hAnsi="Times New Roman"/>
                <w:sz w:val="24"/>
                <w:szCs w:val="24"/>
              </w:rPr>
            </w:pPr>
          </w:p>
        </w:tc>
        <w:tc>
          <w:tcPr>
            <w:tcW w:w="3156" w:type="dxa"/>
          </w:tcPr>
          <w:p w14:paraId="19BBA4C7" w14:textId="77777777" w:rsidR="00A26BFC" w:rsidRPr="00A26BFC" w:rsidRDefault="00A26BFC" w:rsidP="00A26BFC">
            <w:pPr>
              <w:contextualSpacing/>
              <w:rPr>
                <w:rFonts w:ascii="Times New Roman" w:eastAsiaTheme="minorHAnsi" w:hAnsi="Times New Roman"/>
                <w:sz w:val="24"/>
                <w:szCs w:val="24"/>
              </w:rPr>
            </w:pPr>
          </w:p>
        </w:tc>
        <w:tc>
          <w:tcPr>
            <w:tcW w:w="3895" w:type="dxa"/>
          </w:tcPr>
          <w:p w14:paraId="4EAD1B91" w14:textId="77777777" w:rsidR="00A26BFC" w:rsidRPr="00A26BFC" w:rsidRDefault="00A26BFC" w:rsidP="00A26BFC">
            <w:pPr>
              <w:contextualSpacing/>
              <w:rPr>
                <w:rFonts w:ascii="Times New Roman" w:eastAsiaTheme="minorHAnsi" w:hAnsi="Times New Roman"/>
                <w:sz w:val="24"/>
                <w:szCs w:val="24"/>
              </w:rPr>
            </w:pPr>
          </w:p>
        </w:tc>
      </w:tr>
    </w:tbl>
    <w:p w14:paraId="515926ED" w14:textId="77777777" w:rsidR="00A26BFC" w:rsidRPr="00A26BFC" w:rsidRDefault="00A26BFC" w:rsidP="00A26BFC">
      <w:pPr>
        <w:spacing w:after="0"/>
        <w:ind w:left="720"/>
        <w:contextualSpacing/>
        <w:rPr>
          <w:rFonts w:ascii="Times New Roman" w:eastAsiaTheme="minorHAnsi" w:hAnsi="Times New Roman"/>
          <w:sz w:val="24"/>
          <w:szCs w:val="24"/>
        </w:rPr>
      </w:pPr>
    </w:p>
    <w:p w14:paraId="64372950" w14:textId="77777777" w:rsidR="00A26BFC" w:rsidRPr="00A26BFC" w:rsidRDefault="00A26BFC" w:rsidP="00A26BFC">
      <w:pPr>
        <w:pStyle w:val="Sraopastraipa"/>
        <w:numPr>
          <w:ilvl w:val="0"/>
          <w:numId w:val="5"/>
        </w:numPr>
        <w:spacing w:after="0"/>
        <w:rPr>
          <w:rFonts w:ascii="Times New Roman" w:eastAsiaTheme="minorHAnsi" w:hAnsi="Times New Roman"/>
          <w:sz w:val="24"/>
          <w:szCs w:val="24"/>
        </w:rPr>
      </w:pPr>
      <w:r w:rsidRPr="00A26BFC">
        <w:rPr>
          <w:rFonts w:ascii="Times New Roman" w:eastAsiaTheme="minorHAnsi" w:hAnsi="Times New Roman"/>
          <w:sz w:val="24"/>
          <w:szCs w:val="24"/>
        </w:rPr>
        <w:t>Projekto sąmatos įgyvendinimas</w:t>
      </w:r>
    </w:p>
    <w:tbl>
      <w:tblPr>
        <w:tblStyle w:val="Lentelstinklelis"/>
        <w:tblW w:w="0" w:type="auto"/>
        <w:tblLook w:val="04A0" w:firstRow="1" w:lastRow="0" w:firstColumn="1" w:lastColumn="0" w:noHBand="0" w:noVBand="1"/>
      </w:tblPr>
      <w:tblGrid>
        <w:gridCol w:w="4929"/>
        <w:gridCol w:w="4925"/>
      </w:tblGrid>
      <w:tr w:rsidR="00A26BFC" w:rsidRPr="00A26BFC" w14:paraId="68F5A030" w14:textId="77777777" w:rsidTr="005C6A7B">
        <w:tc>
          <w:tcPr>
            <w:tcW w:w="5094" w:type="dxa"/>
          </w:tcPr>
          <w:p w14:paraId="3338CC63"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Suplanuota lėšų, Eur</w:t>
            </w:r>
          </w:p>
        </w:tc>
        <w:tc>
          <w:tcPr>
            <w:tcW w:w="5094" w:type="dxa"/>
          </w:tcPr>
          <w:p w14:paraId="2505C224"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Panaudota lėšų, Eur</w:t>
            </w:r>
          </w:p>
        </w:tc>
      </w:tr>
      <w:tr w:rsidR="00A26BFC" w:rsidRPr="00A26BFC" w14:paraId="08C30D48" w14:textId="77777777" w:rsidTr="005C6A7B">
        <w:tc>
          <w:tcPr>
            <w:tcW w:w="5094" w:type="dxa"/>
          </w:tcPr>
          <w:p w14:paraId="320F4BB9" w14:textId="77777777" w:rsidR="00A26BFC" w:rsidRPr="00A26BFC" w:rsidRDefault="00A26BFC" w:rsidP="00A26BFC">
            <w:pPr>
              <w:contextualSpacing/>
              <w:rPr>
                <w:rFonts w:ascii="Times New Roman" w:eastAsiaTheme="minorHAnsi" w:hAnsi="Times New Roman"/>
                <w:sz w:val="24"/>
                <w:szCs w:val="24"/>
              </w:rPr>
            </w:pPr>
          </w:p>
        </w:tc>
        <w:tc>
          <w:tcPr>
            <w:tcW w:w="5094" w:type="dxa"/>
          </w:tcPr>
          <w:p w14:paraId="0FD8BC78" w14:textId="77777777" w:rsidR="00A26BFC" w:rsidRPr="00A26BFC" w:rsidRDefault="00A26BFC" w:rsidP="00A26BFC">
            <w:pPr>
              <w:contextualSpacing/>
              <w:rPr>
                <w:rFonts w:ascii="Times New Roman" w:eastAsiaTheme="minorHAnsi" w:hAnsi="Times New Roman"/>
                <w:sz w:val="24"/>
                <w:szCs w:val="24"/>
              </w:rPr>
            </w:pPr>
          </w:p>
        </w:tc>
      </w:tr>
    </w:tbl>
    <w:p w14:paraId="3DE133C9" w14:textId="77777777" w:rsidR="00A26BFC" w:rsidRDefault="00A26BFC" w:rsidP="00A26BFC">
      <w:pPr>
        <w:spacing w:after="0"/>
        <w:contextualSpacing/>
        <w:rPr>
          <w:rFonts w:ascii="Times New Roman" w:eastAsiaTheme="minorHAnsi" w:hAnsi="Times New Roman"/>
          <w:sz w:val="24"/>
          <w:szCs w:val="24"/>
        </w:rPr>
      </w:pPr>
    </w:p>
    <w:p w14:paraId="038C7B71" w14:textId="77777777" w:rsidR="00A64C44" w:rsidRPr="00A26BFC" w:rsidRDefault="00A64C44" w:rsidP="00A26BFC">
      <w:pPr>
        <w:spacing w:after="0"/>
        <w:contextualSpacing/>
        <w:rPr>
          <w:rFonts w:ascii="Times New Roman" w:eastAsiaTheme="minorHAnsi" w:hAnsi="Times New Roman"/>
          <w:sz w:val="24"/>
          <w:szCs w:val="24"/>
        </w:rPr>
      </w:pPr>
    </w:p>
    <w:p w14:paraId="3F685439" w14:textId="77777777" w:rsidR="00A26BFC" w:rsidRPr="00A26BFC" w:rsidRDefault="00A26BFC" w:rsidP="00A26BFC">
      <w:pPr>
        <w:numPr>
          <w:ilvl w:val="0"/>
          <w:numId w:val="5"/>
        </w:numPr>
        <w:spacing w:after="0"/>
        <w:contextualSpacing/>
        <w:rPr>
          <w:rFonts w:ascii="Times New Roman" w:eastAsiaTheme="minorHAnsi" w:hAnsi="Times New Roman"/>
          <w:sz w:val="24"/>
          <w:szCs w:val="24"/>
        </w:rPr>
      </w:pPr>
      <w:r w:rsidRPr="00A26BFC">
        <w:rPr>
          <w:rFonts w:ascii="Times New Roman" w:eastAsiaTheme="minorHAnsi" w:hAnsi="Times New Roman"/>
          <w:sz w:val="24"/>
          <w:szCs w:val="24"/>
        </w:rPr>
        <w:t>Projekto veiklos rezultatų ataskaitos priedai</w:t>
      </w:r>
    </w:p>
    <w:tbl>
      <w:tblPr>
        <w:tblStyle w:val="Lentelstinklelis"/>
        <w:tblW w:w="0" w:type="auto"/>
        <w:tblLook w:val="04A0" w:firstRow="1" w:lastRow="0" w:firstColumn="1" w:lastColumn="0" w:noHBand="0" w:noVBand="1"/>
      </w:tblPr>
      <w:tblGrid>
        <w:gridCol w:w="670"/>
        <w:gridCol w:w="7637"/>
        <w:gridCol w:w="1547"/>
      </w:tblGrid>
      <w:tr w:rsidR="00A26BFC" w:rsidRPr="00A26BFC" w14:paraId="684A7832" w14:textId="77777777" w:rsidTr="005C6A7B">
        <w:tc>
          <w:tcPr>
            <w:tcW w:w="675" w:type="dxa"/>
          </w:tcPr>
          <w:p w14:paraId="2073F510"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t>Eil. Nr.</w:t>
            </w:r>
          </w:p>
        </w:tc>
        <w:tc>
          <w:tcPr>
            <w:tcW w:w="7938" w:type="dxa"/>
          </w:tcPr>
          <w:p w14:paraId="1B8D1EF0" w14:textId="77777777" w:rsidR="00A26BFC" w:rsidRPr="00A26BFC" w:rsidRDefault="00A26BFC" w:rsidP="00A26BFC">
            <w:pPr>
              <w:contextualSpacing/>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Priedo pavadinimas (veiklos dalyvių  ir susitikimų sąrašai, veiklos įgyvendinimo faktą patvirtinanti vaizdinė medžiaga (fotografijos, vaizdo </w:t>
            </w:r>
            <w:r w:rsidRPr="00A26BFC">
              <w:rPr>
                <w:rFonts w:ascii="Times New Roman" w:eastAsiaTheme="minorHAnsi" w:hAnsi="Times New Roman"/>
                <w:sz w:val="24"/>
                <w:szCs w:val="24"/>
              </w:rPr>
              <w:lastRenderedPageBreak/>
              <w:t>įrašai ir pan.)</w:t>
            </w:r>
          </w:p>
        </w:tc>
        <w:tc>
          <w:tcPr>
            <w:tcW w:w="1575" w:type="dxa"/>
          </w:tcPr>
          <w:p w14:paraId="0FE8928A" w14:textId="77777777" w:rsidR="00A26BFC" w:rsidRPr="00A26BFC" w:rsidRDefault="00A26BFC" w:rsidP="00A26BFC">
            <w:pPr>
              <w:contextualSpacing/>
              <w:rPr>
                <w:rFonts w:ascii="Times New Roman" w:eastAsiaTheme="minorHAnsi" w:hAnsi="Times New Roman"/>
                <w:sz w:val="24"/>
                <w:szCs w:val="24"/>
              </w:rPr>
            </w:pPr>
            <w:r w:rsidRPr="00A26BFC">
              <w:rPr>
                <w:rFonts w:ascii="Times New Roman" w:eastAsiaTheme="minorHAnsi" w:hAnsi="Times New Roman"/>
                <w:sz w:val="24"/>
                <w:szCs w:val="24"/>
              </w:rPr>
              <w:lastRenderedPageBreak/>
              <w:t>Priedo lapų skaičius</w:t>
            </w:r>
          </w:p>
        </w:tc>
      </w:tr>
      <w:tr w:rsidR="00A26BFC" w:rsidRPr="00A26BFC" w14:paraId="716F430C" w14:textId="77777777" w:rsidTr="005C6A7B">
        <w:tc>
          <w:tcPr>
            <w:tcW w:w="675" w:type="dxa"/>
          </w:tcPr>
          <w:p w14:paraId="0BF1FB9F" w14:textId="77777777" w:rsidR="00A26BFC" w:rsidRPr="00A26BFC" w:rsidRDefault="00A26BFC" w:rsidP="00A26BFC">
            <w:pPr>
              <w:contextualSpacing/>
              <w:rPr>
                <w:rFonts w:ascii="Times New Roman" w:eastAsiaTheme="minorHAnsi" w:hAnsi="Times New Roman"/>
                <w:sz w:val="24"/>
                <w:szCs w:val="24"/>
              </w:rPr>
            </w:pPr>
          </w:p>
        </w:tc>
        <w:tc>
          <w:tcPr>
            <w:tcW w:w="7938" w:type="dxa"/>
          </w:tcPr>
          <w:p w14:paraId="5D4EB3FD" w14:textId="77777777" w:rsidR="00A26BFC" w:rsidRPr="00A26BFC" w:rsidRDefault="00A26BFC" w:rsidP="00A26BFC">
            <w:pPr>
              <w:contextualSpacing/>
              <w:rPr>
                <w:rFonts w:ascii="Times New Roman" w:eastAsiaTheme="minorHAnsi" w:hAnsi="Times New Roman"/>
                <w:sz w:val="24"/>
                <w:szCs w:val="24"/>
              </w:rPr>
            </w:pPr>
          </w:p>
        </w:tc>
        <w:tc>
          <w:tcPr>
            <w:tcW w:w="1575" w:type="dxa"/>
          </w:tcPr>
          <w:p w14:paraId="2F5BD7B7"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7663B359" w14:textId="77777777" w:rsidTr="005C6A7B">
        <w:tc>
          <w:tcPr>
            <w:tcW w:w="675" w:type="dxa"/>
          </w:tcPr>
          <w:p w14:paraId="546C0CB5" w14:textId="77777777" w:rsidR="00A26BFC" w:rsidRPr="00A26BFC" w:rsidRDefault="00A26BFC" w:rsidP="00A26BFC">
            <w:pPr>
              <w:contextualSpacing/>
              <w:rPr>
                <w:rFonts w:ascii="Times New Roman" w:eastAsiaTheme="minorHAnsi" w:hAnsi="Times New Roman"/>
                <w:sz w:val="24"/>
                <w:szCs w:val="24"/>
              </w:rPr>
            </w:pPr>
          </w:p>
        </w:tc>
        <w:tc>
          <w:tcPr>
            <w:tcW w:w="7938" w:type="dxa"/>
          </w:tcPr>
          <w:p w14:paraId="50306494" w14:textId="77777777" w:rsidR="00A26BFC" w:rsidRPr="00A26BFC" w:rsidRDefault="00A26BFC" w:rsidP="00A26BFC">
            <w:pPr>
              <w:contextualSpacing/>
              <w:rPr>
                <w:rFonts w:ascii="Times New Roman" w:eastAsiaTheme="minorHAnsi" w:hAnsi="Times New Roman"/>
                <w:sz w:val="24"/>
                <w:szCs w:val="24"/>
              </w:rPr>
            </w:pPr>
          </w:p>
        </w:tc>
        <w:tc>
          <w:tcPr>
            <w:tcW w:w="1575" w:type="dxa"/>
          </w:tcPr>
          <w:p w14:paraId="6B8F6006" w14:textId="77777777" w:rsidR="00A26BFC" w:rsidRPr="00A26BFC" w:rsidRDefault="00A26BFC" w:rsidP="00A26BFC">
            <w:pPr>
              <w:contextualSpacing/>
              <w:rPr>
                <w:rFonts w:ascii="Times New Roman" w:eastAsiaTheme="minorHAnsi" w:hAnsi="Times New Roman"/>
                <w:sz w:val="24"/>
                <w:szCs w:val="24"/>
              </w:rPr>
            </w:pPr>
          </w:p>
        </w:tc>
      </w:tr>
      <w:tr w:rsidR="00A26BFC" w:rsidRPr="00A26BFC" w14:paraId="77D7BD12" w14:textId="77777777" w:rsidTr="005C6A7B">
        <w:tc>
          <w:tcPr>
            <w:tcW w:w="675" w:type="dxa"/>
          </w:tcPr>
          <w:p w14:paraId="69E45032" w14:textId="77777777" w:rsidR="00A26BFC" w:rsidRPr="00A26BFC" w:rsidRDefault="00A26BFC" w:rsidP="00A26BFC">
            <w:pPr>
              <w:contextualSpacing/>
              <w:rPr>
                <w:rFonts w:ascii="Times New Roman" w:eastAsiaTheme="minorHAnsi" w:hAnsi="Times New Roman"/>
                <w:sz w:val="24"/>
                <w:szCs w:val="24"/>
              </w:rPr>
            </w:pPr>
          </w:p>
        </w:tc>
        <w:tc>
          <w:tcPr>
            <w:tcW w:w="7938" w:type="dxa"/>
          </w:tcPr>
          <w:p w14:paraId="76E57989" w14:textId="77777777" w:rsidR="00A26BFC" w:rsidRPr="00A26BFC" w:rsidRDefault="00A26BFC" w:rsidP="00A26BFC">
            <w:pPr>
              <w:contextualSpacing/>
              <w:rPr>
                <w:rFonts w:ascii="Times New Roman" w:eastAsiaTheme="minorHAnsi" w:hAnsi="Times New Roman"/>
                <w:sz w:val="24"/>
                <w:szCs w:val="24"/>
              </w:rPr>
            </w:pPr>
          </w:p>
        </w:tc>
        <w:tc>
          <w:tcPr>
            <w:tcW w:w="1575" w:type="dxa"/>
          </w:tcPr>
          <w:p w14:paraId="5C7461C5" w14:textId="77777777" w:rsidR="00A26BFC" w:rsidRPr="00A26BFC" w:rsidRDefault="00A26BFC" w:rsidP="00A26BFC">
            <w:pPr>
              <w:contextualSpacing/>
              <w:rPr>
                <w:rFonts w:ascii="Times New Roman" w:eastAsiaTheme="minorHAnsi" w:hAnsi="Times New Roman"/>
                <w:sz w:val="24"/>
                <w:szCs w:val="24"/>
              </w:rPr>
            </w:pPr>
          </w:p>
        </w:tc>
      </w:tr>
    </w:tbl>
    <w:p w14:paraId="2A7D5B12" w14:textId="77777777" w:rsidR="00A26BFC" w:rsidRPr="00A26BFC" w:rsidRDefault="00A26BFC" w:rsidP="00A26BFC">
      <w:pPr>
        <w:spacing w:after="0"/>
        <w:contextualSpacing/>
        <w:rPr>
          <w:rFonts w:ascii="Times New Roman" w:eastAsiaTheme="minorHAnsi" w:hAnsi="Times New Roman"/>
          <w:sz w:val="24"/>
          <w:szCs w:val="24"/>
        </w:rPr>
      </w:pPr>
    </w:p>
    <w:p w14:paraId="261B7B03" w14:textId="77777777" w:rsidR="00A26BFC" w:rsidRPr="00A26BFC" w:rsidRDefault="00A26BFC" w:rsidP="00A26BFC">
      <w:pPr>
        <w:spacing w:after="0"/>
        <w:contextualSpacing/>
        <w:rPr>
          <w:rFonts w:ascii="Times New Roman" w:eastAsiaTheme="minorHAnsi" w:hAnsi="Times New Roman"/>
          <w:sz w:val="24"/>
          <w:szCs w:val="24"/>
        </w:rPr>
      </w:pPr>
    </w:p>
    <w:p w14:paraId="074AE1C8"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Mokiniai:</w:t>
      </w:r>
    </w:p>
    <w:p w14:paraId="5EC47844" w14:textId="77777777" w:rsidR="00A26BFC" w:rsidRPr="00A26BFC" w:rsidRDefault="00A26BFC" w:rsidP="00A26BFC">
      <w:pPr>
        <w:spacing w:after="0"/>
        <w:ind w:left="1440"/>
        <w:jc w:val="both"/>
        <w:rPr>
          <w:rFonts w:ascii="Times New Roman" w:eastAsiaTheme="minorHAnsi" w:hAnsi="Times New Roman"/>
          <w:sz w:val="24"/>
          <w:szCs w:val="24"/>
        </w:rPr>
      </w:pPr>
    </w:p>
    <w:p w14:paraId="3246B4E7"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5D96C07B" w14:textId="77777777" w:rsidR="00A26BFC" w:rsidRPr="00A26BFC" w:rsidRDefault="00A26BFC" w:rsidP="00A26BFC">
      <w:pPr>
        <w:spacing w:after="0"/>
        <w:ind w:left="1440"/>
        <w:rPr>
          <w:rFonts w:ascii="Times New Roman" w:eastAsiaTheme="minorHAnsi" w:hAnsi="Times New Roman"/>
          <w:sz w:val="24"/>
          <w:szCs w:val="24"/>
        </w:rPr>
      </w:pPr>
      <w:r w:rsidRPr="00A26BFC">
        <w:rPr>
          <w:rFonts w:ascii="Times New Roman" w:eastAsiaTheme="minorHAnsi" w:hAnsi="Times New Roman"/>
          <w:sz w:val="24"/>
          <w:szCs w:val="24"/>
          <w:vertAlign w:val="superscript"/>
        </w:rPr>
        <w:t xml:space="preserve">     (parašas)                                                                                                (vardas ir pavardė)</w:t>
      </w:r>
    </w:p>
    <w:p w14:paraId="7B632238" w14:textId="77777777" w:rsidR="00A26BFC" w:rsidRPr="00A26BFC" w:rsidRDefault="00A26BFC" w:rsidP="00A26BFC">
      <w:pPr>
        <w:spacing w:after="0"/>
        <w:ind w:left="1440"/>
        <w:rPr>
          <w:rFonts w:ascii="Times New Roman" w:eastAsiaTheme="minorHAnsi" w:hAnsi="Times New Roman"/>
          <w:sz w:val="24"/>
          <w:szCs w:val="24"/>
        </w:rPr>
      </w:pPr>
    </w:p>
    <w:p w14:paraId="2524C1FF"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0E330CA9"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57796BA3" w14:textId="77777777" w:rsidR="00A26BFC" w:rsidRPr="00A26BFC" w:rsidRDefault="00A26BFC" w:rsidP="00A26BFC">
      <w:pPr>
        <w:spacing w:after="0"/>
        <w:ind w:left="1440"/>
        <w:rPr>
          <w:rFonts w:ascii="Times New Roman" w:eastAsiaTheme="minorHAnsi" w:hAnsi="Times New Roman"/>
          <w:sz w:val="24"/>
          <w:szCs w:val="24"/>
        </w:rPr>
      </w:pPr>
    </w:p>
    <w:p w14:paraId="6823278D"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27B1362C"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547809AE" w14:textId="77777777" w:rsidR="00A26BFC" w:rsidRPr="00A26BFC" w:rsidRDefault="00A26BFC" w:rsidP="00A26BFC">
      <w:pPr>
        <w:spacing w:after="0"/>
        <w:ind w:left="1440"/>
        <w:rPr>
          <w:rFonts w:ascii="Times New Roman" w:eastAsiaTheme="minorHAnsi" w:hAnsi="Times New Roman"/>
          <w:sz w:val="24"/>
          <w:szCs w:val="24"/>
        </w:rPr>
      </w:pPr>
    </w:p>
    <w:p w14:paraId="1C182DEE"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66A6D581"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2959B219" w14:textId="77777777" w:rsidR="00A26BFC" w:rsidRPr="00A26BFC" w:rsidRDefault="00A26BFC" w:rsidP="00A26BFC">
      <w:pPr>
        <w:spacing w:after="0"/>
        <w:ind w:left="1440"/>
        <w:rPr>
          <w:rFonts w:ascii="Times New Roman" w:eastAsiaTheme="minorHAnsi" w:hAnsi="Times New Roman"/>
          <w:sz w:val="24"/>
          <w:szCs w:val="24"/>
        </w:rPr>
      </w:pPr>
    </w:p>
    <w:p w14:paraId="711222B3"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5FCA2104" w14:textId="77777777" w:rsidR="00A26BFC" w:rsidRPr="00A26BFC" w:rsidRDefault="00A26BFC" w:rsidP="00A26BFC">
      <w:pPr>
        <w:spacing w:after="0"/>
        <w:ind w:left="1440"/>
        <w:rPr>
          <w:rFonts w:ascii="Times New Roman" w:eastAsiaTheme="minorHAnsi" w:hAnsi="Times New Roman"/>
          <w:sz w:val="24"/>
          <w:szCs w:val="24"/>
          <w:vertAlign w:val="superscript"/>
        </w:rPr>
      </w:pPr>
      <w:r w:rsidRPr="00A26BFC">
        <w:rPr>
          <w:rFonts w:ascii="Times New Roman" w:eastAsiaTheme="minorHAnsi" w:hAnsi="Times New Roman"/>
          <w:sz w:val="24"/>
          <w:szCs w:val="24"/>
          <w:vertAlign w:val="superscript"/>
        </w:rPr>
        <w:t xml:space="preserve">     (parašas)                                                                                                (vardas ir pavardė)</w:t>
      </w:r>
    </w:p>
    <w:p w14:paraId="6861772F" w14:textId="77777777" w:rsidR="00A26BFC" w:rsidRPr="00A26BFC" w:rsidRDefault="00A26BFC" w:rsidP="00A26BFC">
      <w:pPr>
        <w:spacing w:after="0"/>
        <w:ind w:left="1440"/>
        <w:rPr>
          <w:rFonts w:ascii="Times New Roman" w:eastAsiaTheme="minorHAnsi" w:hAnsi="Times New Roman"/>
          <w:sz w:val="24"/>
          <w:szCs w:val="24"/>
        </w:rPr>
      </w:pPr>
    </w:p>
    <w:p w14:paraId="7E263304" w14:textId="77777777" w:rsidR="00A26BFC" w:rsidRPr="00A26BFC" w:rsidRDefault="00A26BFC" w:rsidP="00A26BFC">
      <w:pPr>
        <w:spacing w:after="0"/>
        <w:contextualSpacing/>
        <w:rPr>
          <w:rFonts w:ascii="Times New Roman" w:eastAsiaTheme="minorHAnsi" w:hAnsi="Times New Roman"/>
          <w:sz w:val="24"/>
          <w:szCs w:val="24"/>
        </w:rPr>
      </w:pPr>
    </w:p>
    <w:p w14:paraId="1A8024B4"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Mentorius:</w:t>
      </w:r>
    </w:p>
    <w:p w14:paraId="410CD7CB" w14:textId="77777777" w:rsidR="00A26BFC" w:rsidRPr="00A26BFC" w:rsidRDefault="00A26BFC" w:rsidP="00A26BFC">
      <w:pPr>
        <w:spacing w:after="0"/>
        <w:ind w:left="1440"/>
        <w:jc w:val="both"/>
        <w:rPr>
          <w:rFonts w:ascii="Times New Roman" w:eastAsiaTheme="minorHAnsi" w:hAnsi="Times New Roman"/>
          <w:sz w:val="24"/>
          <w:szCs w:val="24"/>
        </w:rPr>
      </w:pPr>
    </w:p>
    <w:p w14:paraId="24BF6EC0" w14:textId="77777777" w:rsidR="00A26BFC" w:rsidRPr="00A26BFC" w:rsidRDefault="00A26BFC" w:rsidP="00A26BFC">
      <w:pPr>
        <w:spacing w:after="0"/>
        <w:ind w:left="1440"/>
        <w:jc w:val="both"/>
        <w:rPr>
          <w:rFonts w:ascii="Times New Roman" w:eastAsiaTheme="minorHAnsi" w:hAnsi="Times New Roman"/>
          <w:sz w:val="24"/>
          <w:szCs w:val="24"/>
        </w:rPr>
      </w:pPr>
      <w:r w:rsidRPr="00A26BFC">
        <w:rPr>
          <w:rFonts w:ascii="Times New Roman" w:eastAsiaTheme="minorHAnsi" w:hAnsi="Times New Roman"/>
          <w:sz w:val="24"/>
          <w:szCs w:val="24"/>
        </w:rPr>
        <w:t>_________               ______________________________________________</w:t>
      </w:r>
    </w:p>
    <w:p w14:paraId="5F0873B8" w14:textId="77777777" w:rsidR="00A26BFC" w:rsidRPr="00A26BFC" w:rsidRDefault="00A26BFC" w:rsidP="00A26BFC">
      <w:pPr>
        <w:spacing w:after="0"/>
        <w:ind w:left="1440"/>
        <w:rPr>
          <w:rFonts w:ascii="Times New Roman" w:eastAsiaTheme="minorHAnsi" w:hAnsi="Times New Roman"/>
          <w:sz w:val="24"/>
          <w:szCs w:val="24"/>
        </w:rPr>
      </w:pPr>
      <w:r w:rsidRPr="00A26BFC">
        <w:rPr>
          <w:rFonts w:ascii="Times New Roman" w:eastAsiaTheme="minorHAnsi" w:hAnsi="Times New Roman"/>
          <w:sz w:val="24"/>
          <w:szCs w:val="24"/>
          <w:vertAlign w:val="superscript"/>
        </w:rPr>
        <w:t xml:space="preserve">     (parašas)                                                                                                (vardas ir pavardė)</w:t>
      </w:r>
    </w:p>
    <w:p w14:paraId="624C4DFB" w14:textId="77777777" w:rsidR="00A26BFC" w:rsidRPr="00A26BFC" w:rsidRDefault="00A26BFC" w:rsidP="00A26BFC">
      <w:pPr>
        <w:spacing w:after="0"/>
        <w:ind w:left="1440"/>
        <w:rPr>
          <w:rFonts w:ascii="Times New Roman" w:eastAsiaTheme="minorHAnsi" w:hAnsi="Times New Roman"/>
          <w:sz w:val="24"/>
          <w:szCs w:val="24"/>
        </w:rPr>
      </w:pPr>
    </w:p>
    <w:p w14:paraId="245884DB" w14:textId="77777777" w:rsidR="00A26BFC" w:rsidRPr="00A26BFC" w:rsidRDefault="00A26BFC" w:rsidP="00A26BFC">
      <w:pPr>
        <w:spacing w:after="0"/>
        <w:ind w:left="1440"/>
        <w:rPr>
          <w:rFonts w:ascii="Times New Roman" w:eastAsiaTheme="minorHAnsi" w:hAnsi="Times New Roman"/>
          <w:sz w:val="24"/>
          <w:szCs w:val="24"/>
        </w:rPr>
      </w:pPr>
    </w:p>
    <w:p w14:paraId="72ED83E5" w14:textId="77777777" w:rsidR="00A26BFC" w:rsidRPr="00A26BFC" w:rsidRDefault="00A26BFC" w:rsidP="00A26BFC">
      <w:pPr>
        <w:spacing w:after="0"/>
        <w:ind w:left="1440"/>
        <w:rPr>
          <w:rFonts w:ascii="Times New Roman" w:eastAsiaTheme="minorHAnsi" w:hAnsi="Times New Roman"/>
          <w:sz w:val="24"/>
          <w:szCs w:val="24"/>
        </w:rPr>
      </w:pPr>
    </w:p>
    <w:p w14:paraId="1CE9ED31" w14:textId="77777777" w:rsidR="00A26BFC" w:rsidRPr="00A26BFC" w:rsidRDefault="00A26BFC" w:rsidP="00A26BFC">
      <w:pPr>
        <w:spacing w:after="0"/>
        <w:ind w:left="1440"/>
        <w:rPr>
          <w:rFonts w:ascii="Times New Roman" w:eastAsiaTheme="minorHAnsi" w:hAnsi="Times New Roman"/>
          <w:sz w:val="24"/>
          <w:szCs w:val="24"/>
        </w:rPr>
      </w:pPr>
    </w:p>
    <w:p w14:paraId="553D3429" w14:textId="77777777" w:rsidR="00A26BFC" w:rsidRPr="00A26BFC" w:rsidRDefault="00A26BFC" w:rsidP="00A26BFC">
      <w:pPr>
        <w:spacing w:after="0"/>
        <w:ind w:left="1440"/>
        <w:rPr>
          <w:rFonts w:ascii="Times New Roman" w:eastAsiaTheme="minorHAnsi" w:hAnsi="Times New Roman"/>
          <w:sz w:val="24"/>
          <w:szCs w:val="24"/>
        </w:rPr>
      </w:pPr>
    </w:p>
    <w:p w14:paraId="2806EE0D" w14:textId="2E191F80" w:rsidR="00506FA2" w:rsidRDefault="00506FA2">
      <w:pPr>
        <w:rPr>
          <w:rFonts w:ascii="Times New Roman" w:eastAsiaTheme="minorHAnsi" w:hAnsi="Times New Roman"/>
          <w:sz w:val="24"/>
          <w:szCs w:val="24"/>
        </w:rPr>
      </w:pPr>
      <w:r>
        <w:rPr>
          <w:rFonts w:ascii="Times New Roman" w:eastAsiaTheme="minorHAnsi" w:hAnsi="Times New Roman"/>
          <w:sz w:val="24"/>
          <w:szCs w:val="24"/>
        </w:rPr>
        <w:br w:type="page"/>
      </w:r>
    </w:p>
    <w:p w14:paraId="02B7CA38" w14:textId="77777777" w:rsidR="00A26BFC" w:rsidRPr="00A26BFC" w:rsidRDefault="00A26BFC" w:rsidP="00A26BFC">
      <w:pPr>
        <w:spacing w:after="0"/>
        <w:jc w:val="right"/>
        <w:rPr>
          <w:rFonts w:ascii="Times New Roman" w:eastAsiaTheme="minorHAnsi" w:hAnsi="Times New Roman"/>
          <w:sz w:val="24"/>
          <w:szCs w:val="24"/>
        </w:rPr>
      </w:pPr>
      <w:r w:rsidRPr="00A26BFC">
        <w:rPr>
          <w:rFonts w:ascii="Times New Roman" w:eastAsiaTheme="minorHAnsi" w:hAnsi="Times New Roman"/>
          <w:sz w:val="24"/>
          <w:szCs w:val="24"/>
        </w:rPr>
        <w:lastRenderedPageBreak/>
        <w:t>Anykščių rajono savivaldybės mokinių</w:t>
      </w:r>
    </w:p>
    <w:p w14:paraId="5FD58821" w14:textId="77777777" w:rsidR="00A26BFC" w:rsidRPr="00A26BFC" w:rsidRDefault="00A26BFC" w:rsidP="00906AEA">
      <w:pPr>
        <w:spacing w:after="0"/>
        <w:ind w:left="6240"/>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dalyvaujamojo biudžeto </w:t>
      </w:r>
      <w:r w:rsidR="00906AEA">
        <w:rPr>
          <w:rFonts w:ascii="Times New Roman" w:eastAsiaTheme="minorHAnsi" w:hAnsi="Times New Roman"/>
          <w:sz w:val="24"/>
          <w:szCs w:val="24"/>
        </w:rPr>
        <w:t xml:space="preserve">iniciatyvos </w:t>
      </w:r>
      <w:r w:rsidRPr="00A26BFC">
        <w:rPr>
          <w:rFonts w:ascii="Times New Roman" w:eastAsiaTheme="minorHAnsi" w:hAnsi="Times New Roman"/>
          <w:sz w:val="24"/>
          <w:szCs w:val="24"/>
        </w:rPr>
        <w:t>projektų</w:t>
      </w:r>
      <w:r w:rsidR="00906AEA">
        <w:rPr>
          <w:rFonts w:ascii="Times New Roman" w:eastAsiaTheme="minorHAnsi" w:hAnsi="Times New Roman"/>
          <w:sz w:val="24"/>
          <w:szCs w:val="24"/>
        </w:rPr>
        <w:t xml:space="preserve"> </w:t>
      </w:r>
      <w:r w:rsidRPr="00A26BFC">
        <w:rPr>
          <w:rFonts w:ascii="Times New Roman" w:eastAsiaTheme="minorHAnsi" w:hAnsi="Times New Roman"/>
          <w:sz w:val="24"/>
          <w:szCs w:val="24"/>
        </w:rPr>
        <w:t>tvarkos aprašo</w:t>
      </w:r>
    </w:p>
    <w:p w14:paraId="1DD44644" w14:textId="77777777" w:rsidR="00A26BFC" w:rsidRPr="00A26BFC" w:rsidRDefault="00A26BFC" w:rsidP="00A26BFC">
      <w:pPr>
        <w:spacing w:after="0"/>
        <w:ind w:left="5040" w:firstLine="720"/>
        <w:jc w:val="both"/>
        <w:rPr>
          <w:rFonts w:ascii="Times New Roman" w:eastAsiaTheme="minorHAnsi" w:hAnsi="Times New Roman"/>
          <w:sz w:val="24"/>
          <w:szCs w:val="24"/>
        </w:rPr>
      </w:pPr>
      <w:r w:rsidRPr="00A26BFC">
        <w:rPr>
          <w:rFonts w:ascii="Times New Roman" w:eastAsiaTheme="minorHAnsi" w:hAnsi="Times New Roman"/>
          <w:sz w:val="24"/>
          <w:szCs w:val="24"/>
        </w:rPr>
        <w:t xml:space="preserve">       </w:t>
      </w:r>
      <w:r w:rsidR="00906AEA">
        <w:rPr>
          <w:rFonts w:ascii="Times New Roman" w:eastAsiaTheme="minorHAnsi" w:hAnsi="Times New Roman"/>
          <w:sz w:val="24"/>
          <w:szCs w:val="24"/>
        </w:rPr>
        <w:t xml:space="preserve"> </w:t>
      </w:r>
      <w:r w:rsidRPr="00A26BFC">
        <w:rPr>
          <w:rFonts w:ascii="Times New Roman" w:eastAsiaTheme="minorHAnsi" w:hAnsi="Times New Roman"/>
          <w:sz w:val="24"/>
          <w:szCs w:val="24"/>
        </w:rPr>
        <w:t>3 priedas</w:t>
      </w:r>
    </w:p>
    <w:p w14:paraId="739854E0" w14:textId="77777777" w:rsidR="00A26BFC" w:rsidRPr="00A26BFC" w:rsidRDefault="00A26BFC" w:rsidP="00A26BFC">
      <w:pPr>
        <w:spacing w:after="0"/>
        <w:ind w:left="5040" w:firstLine="720"/>
        <w:jc w:val="both"/>
        <w:rPr>
          <w:rFonts w:ascii="Times New Roman" w:eastAsiaTheme="minorHAnsi" w:hAnsi="Times New Roman"/>
          <w:sz w:val="24"/>
          <w:szCs w:val="24"/>
        </w:rPr>
      </w:pPr>
    </w:p>
    <w:p w14:paraId="35FCFBBA" w14:textId="77777777" w:rsidR="00A26BFC" w:rsidRPr="00A26BFC" w:rsidRDefault="00A26BFC" w:rsidP="00A26BFC">
      <w:pPr>
        <w:spacing w:after="0" w:line="240" w:lineRule="auto"/>
        <w:jc w:val="center"/>
        <w:rPr>
          <w:rFonts w:ascii="Times New Roman" w:eastAsia="Times New Roman" w:hAnsi="Times New Roman"/>
          <w:b/>
          <w:bCs/>
          <w:color w:val="000000"/>
          <w:sz w:val="24"/>
          <w:szCs w:val="24"/>
          <w:lang w:eastAsia="lt-LT"/>
        </w:rPr>
      </w:pPr>
      <w:r w:rsidRPr="00A26BFC">
        <w:rPr>
          <w:rFonts w:ascii="Times New Roman" w:eastAsia="Times New Roman" w:hAnsi="Times New Roman"/>
          <w:b/>
          <w:bCs/>
          <w:color w:val="000000"/>
          <w:sz w:val="24"/>
          <w:szCs w:val="24"/>
          <w:lang w:eastAsia="lt-LT"/>
        </w:rPr>
        <w:t>BENDRA VISŲ PROJEKTŲ VEIKLOS REZULTATŲ ATASKAITA</w:t>
      </w:r>
    </w:p>
    <w:p w14:paraId="4551ED34" w14:textId="77777777" w:rsidR="00A26BFC" w:rsidRPr="00A26BFC" w:rsidRDefault="00A26BFC" w:rsidP="00A26BFC">
      <w:pPr>
        <w:suppressAutoHyphens/>
        <w:spacing w:after="0" w:line="240" w:lineRule="exact"/>
        <w:jc w:val="center"/>
        <w:rPr>
          <w:rFonts w:ascii="Times New Roman" w:eastAsia="Times New Roman" w:hAnsi="Times New Roman"/>
          <w:sz w:val="24"/>
          <w:szCs w:val="24"/>
          <w:lang w:eastAsia="ar-SA"/>
        </w:rPr>
      </w:pPr>
    </w:p>
    <w:p w14:paraId="7305CD89" w14:textId="77777777" w:rsidR="00A26BFC" w:rsidRPr="00A26BFC" w:rsidRDefault="00A26BFC" w:rsidP="00A26BFC">
      <w:pPr>
        <w:suppressAutoHyphens/>
        <w:spacing w:after="0" w:line="240" w:lineRule="exact"/>
        <w:jc w:val="center"/>
        <w:rPr>
          <w:rFonts w:ascii="Times New Roman" w:eastAsia="Times New Roman" w:hAnsi="Times New Roman"/>
          <w:sz w:val="24"/>
          <w:szCs w:val="24"/>
          <w:lang w:eastAsia="ar-SA"/>
        </w:rPr>
      </w:pPr>
      <w:r w:rsidRPr="00A26BFC">
        <w:rPr>
          <w:rFonts w:ascii="Times New Roman" w:eastAsia="Times New Roman" w:hAnsi="Times New Roman"/>
          <w:sz w:val="24"/>
          <w:szCs w:val="24"/>
          <w:lang w:eastAsia="ar-SA"/>
        </w:rPr>
        <w:t>______________</w:t>
      </w:r>
    </w:p>
    <w:p w14:paraId="40AB0551" w14:textId="77777777" w:rsidR="00A26BFC" w:rsidRPr="00A26BFC" w:rsidRDefault="00A26BFC" w:rsidP="00A26BFC">
      <w:pPr>
        <w:suppressAutoHyphens/>
        <w:spacing w:after="0" w:line="240" w:lineRule="exact"/>
        <w:jc w:val="center"/>
        <w:rPr>
          <w:rFonts w:ascii="Times New Roman" w:eastAsia="Times New Roman" w:hAnsi="Times New Roman"/>
          <w:sz w:val="24"/>
          <w:szCs w:val="24"/>
          <w:vertAlign w:val="superscript"/>
          <w:lang w:eastAsia="ar-SA"/>
        </w:rPr>
      </w:pPr>
      <w:r w:rsidRPr="00A26BFC">
        <w:rPr>
          <w:rFonts w:ascii="Times New Roman" w:eastAsia="Times New Roman" w:hAnsi="Times New Roman"/>
          <w:sz w:val="24"/>
          <w:szCs w:val="24"/>
          <w:vertAlign w:val="superscript"/>
          <w:lang w:eastAsia="ar-SA"/>
        </w:rPr>
        <w:t>(data)</w:t>
      </w:r>
    </w:p>
    <w:p w14:paraId="7BF7DAB3" w14:textId="77777777" w:rsidR="00A26BFC" w:rsidRPr="00A26BFC" w:rsidRDefault="00A26BFC" w:rsidP="00A26BFC">
      <w:pPr>
        <w:suppressAutoHyphens/>
        <w:spacing w:after="0" w:line="264" w:lineRule="auto"/>
        <w:rPr>
          <w:rFonts w:ascii="Times New Roman" w:eastAsia="Times New Roman" w:hAnsi="Times New Roman"/>
          <w:sz w:val="24"/>
          <w:szCs w:val="24"/>
          <w:lang w:eastAsia="ar-SA"/>
        </w:rPr>
      </w:pPr>
    </w:p>
    <w:p w14:paraId="6E8E02E8" w14:textId="77777777" w:rsidR="00A26BFC" w:rsidRPr="00A26BFC" w:rsidRDefault="00A26BFC" w:rsidP="00A26BFC">
      <w:pPr>
        <w:keepNext/>
        <w:suppressAutoHyphens/>
        <w:spacing w:after="0" w:line="264" w:lineRule="auto"/>
        <w:ind w:left="502" w:firstLine="65"/>
        <w:outlineLvl w:val="1"/>
        <w:rPr>
          <w:rFonts w:ascii="Times New Roman" w:eastAsia="Times New Roman" w:hAnsi="Times New Roman"/>
          <w:b/>
          <w:sz w:val="24"/>
          <w:szCs w:val="24"/>
          <w:lang w:eastAsia="lt-LT"/>
        </w:rPr>
      </w:pPr>
      <w:r w:rsidRPr="00A26BFC">
        <w:rPr>
          <w:rFonts w:ascii="Times New Roman" w:eastAsia="Times New Roman" w:hAnsi="Times New Roman"/>
          <w:b/>
          <w:sz w:val="24"/>
          <w:szCs w:val="24"/>
          <w:lang w:eastAsia="lt-LT"/>
        </w:rPr>
        <w:t>1. Bendra informacija apie mokyklą</w:t>
      </w:r>
    </w:p>
    <w:tbl>
      <w:tblPr>
        <w:tblStyle w:val="Lentelstinklelis1"/>
        <w:tblW w:w="9923" w:type="dxa"/>
        <w:tblInd w:w="108" w:type="dxa"/>
        <w:tblLayout w:type="fixed"/>
        <w:tblLook w:val="04A0" w:firstRow="1" w:lastRow="0" w:firstColumn="1" w:lastColumn="0" w:noHBand="0" w:noVBand="1"/>
      </w:tblPr>
      <w:tblGrid>
        <w:gridCol w:w="819"/>
        <w:gridCol w:w="9104"/>
      </w:tblGrid>
      <w:tr w:rsidR="00A26BFC" w:rsidRPr="00A26BFC" w14:paraId="30B164AA" w14:textId="77777777" w:rsidTr="005C6A7B">
        <w:trPr>
          <w:trHeight w:val="181"/>
        </w:trPr>
        <w:tc>
          <w:tcPr>
            <w:tcW w:w="9923" w:type="dxa"/>
            <w:gridSpan w:val="2"/>
          </w:tcPr>
          <w:p w14:paraId="59125E1D" w14:textId="77777777" w:rsidR="00A26BFC" w:rsidRPr="00A26BFC" w:rsidRDefault="00A26BFC" w:rsidP="00A26BFC">
            <w:pPr>
              <w:suppressAutoHyphens/>
              <w:spacing w:after="160" w:line="264" w:lineRule="auto"/>
              <w:rPr>
                <w:rFonts w:ascii="Times New Roman" w:hAnsi="Times New Roman"/>
                <w:b/>
                <w:sz w:val="24"/>
                <w:szCs w:val="24"/>
                <w:lang w:eastAsia="ar-SA"/>
              </w:rPr>
            </w:pPr>
            <w:r w:rsidRPr="00A26BFC">
              <w:rPr>
                <w:rFonts w:ascii="Times New Roman" w:hAnsi="Times New Roman"/>
                <w:b/>
                <w:i/>
                <w:sz w:val="24"/>
                <w:szCs w:val="24"/>
                <w:lang w:eastAsia="ar-SA"/>
              </w:rPr>
              <w:t>1.1. Mokyklos pavadinimas</w:t>
            </w:r>
          </w:p>
        </w:tc>
      </w:tr>
      <w:tr w:rsidR="00A26BFC" w:rsidRPr="00A26BFC" w14:paraId="740DA651" w14:textId="77777777" w:rsidTr="005C6A7B">
        <w:trPr>
          <w:trHeight w:val="181"/>
        </w:trPr>
        <w:tc>
          <w:tcPr>
            <w:tcW w:w="9923" w:type="dxa"/>
            <w:gridSpan w:val="2"/>
          </w:tcPr>
          <w:p w14:paraId="206F9757" w14:textId="77777777" w:rsidR="00A26BFC" w:rsidRPr="00A26BFC" w:rsidRDefault="00A26BFC" w:rsidP="00A26BFC">
            <w:pPr>
              <w:suppressAutoHyphens/>
              <w:spacing w:after="160" w:line="264" w:lineRule="auto"/>
              <w:rPr>
                <w:rFonts w:ascii="Times New Roman" w:hAnsi="Times New Roman"/>
                <w:b/>
                <w:sz w:val="24"/>
                <w:szCs w:val="24"/>
                <w:lang w:eastAsia="ar-SA"/>
              </w:rPr>
            </w:pPr>
          </w:p>
        </w:tc>
      </w:tr>
      <w:tr w:rsidR="00A26BFC" w:rsidRPr="00A26BFC" w14:paraId="36B60D97" w14:textId="77777777" w:rsidTr="005C6A7B">
        <w:trPr>
          <w:trHeight w:val="181"/>
        </w:trPr>
        <w:tc>
          <w:tcPr>
            <w:tcW w:w="9923" w:type="dxa"/>
            <w:gridSpan w:val="2"/>
          </w:tcPr>
          <w:p w14:paraId="4AB256BA" w14:textId="77777777" w:rsidR="00A26BFC" w:rsidRPr="00A26BFC" w:rsidRDefault="00A26BFC" w:rsidP="00A26BFC">
            <w:pPr>
              <w:suppressAutoHyphens/>
              <w:spacing w:after="160" w:line="264" w:lineRule="auto"/>
              <w:rPr>
                <w:rFonts w:ascii="Times New Roman" w:hAnsi="Times New Roman"/>
                <w:b/>
                <w:sz w:val="24"/>
                <w:szCs w:val="24"/>
                <w:lang w:eastAsia="ar-SA"/>
              </w:rPr>
            </w:pPr>
            <w:r w:rsidRPr="00A26BFC">
              <w:rPr>
                <w:rFonts w:ascii="Times New Roman" w:hAnsi="Times New Roman"/>
                <w:b/>
                <w:i/>
                <w:sz w:val="24"/>
                <w:szCs w:val="24"/>
                <w:lang w:eastAsia="ar-SA"/>
              </w:rPr>
              <w:t>1.2. Mokyklos mentorius (-iai)</w:t>
            </w:r>
          </w:p>
        </w:tc>
      </w:tr>
      <w:tr w:rsidR="00A26BFC" w:rsidRPr="00A26BFC" w14:paraId="38CCD4AC" w14:textId="77777777" w:rsidTr="005C6A7B">
        <w:trPr>
          <w:trHeight w:val="541"/>
        </w:trPr>
        <w:tc>
          <w:tcPr>
            <w:tcW w:w="819" w:type="dxa"/>
          </w:tcPr>
          <w:p w14:paraId="0134228A" w14:textId="77777777" w:rsidR="00A26BFC" w:rsidRPr="00A26BFC" w:rsidRDefault="00A26BFC" w:rsidP="00A26BFC">
            <w:pPr>
              <w:tabs>
                <w:tab w:val="left" w:pos="155"/>
              </w:tabs>
              <w:suppressAutoHyphens/>
              <w:spacing w:line="259" w:lineRule="auto"/>
              <w:rPr>
                <w:rFonts w:ascii="Times New Roman" w:hAnsi="Times New Roman"/>
                <w:sz w:val="24"/>
                <w:szCs w:val="24"/>
                <w:lang w:eastAsia="ar-SA"/>
              </w:rPr>
            </w:pPr>
            <w:r w:rsidRPr="00A26BFC">
              <w:rPr>
                <w:rFonts w:ascii="Times New Roman" w:hAnsi="Times New Roman"/>
                <w:sz w:val="24"/>
                <w:szCs w:val="24"/>
                <w:lang w:eastAsia="ar-SA"/>
              </w:rPr>
              <w:t xml:space="preserve">1.2.1. </w:t>
            </w:r>
          </w:p>
        </w:tc>
        <w:tc>
          <w:tcPr>
            <w:tcW w:w="9104" w:type="dxa"/>
          </w:tcPr>
          <w:p w14:paraId="481DC2F4" w14:textId="77777777" w:rsidR="00A26BFC" w:rsidRPr="00A26BFC" w:rsidRDefault="00A26BFC" w:rsidP="00A26BFC">
            <w:pPr>
              <w:keepNext/>
              <w:tabs>
                <w:tab w:val="left" w:pos="851"/>
              </w:tabs>
              <w:suppressAutoHyphens/>
              <w:spacing w:line="264" w:lineRule="auto"/>
              <w:outlineLvl w:val="1"/>
              <w:rPr>
                <w:rFonts w:ascii="Times New Roman" w:hAnsi="Times New Roman"/>
                <w:sz w:val="24"/>
                <w:szCs w:val="24"/>
                <w:lang w:eastAsia="ar-SA"/>
              </w:rPr>
            </w:pPr>
            <w:r w:rsidRPr="00A26BFC">
              <w:rPr>
                <w:rFonts w:ascii="Times New Roman" w:hAnsi="Times New Roman"/>
                <w:sz w:val="24"/>
                <w:szCs w:val="24"/>
                <w:lang w:eastAsia="ar-SA"/>
              </w:rPr>
              <w:t>Vardas ir pavardė, kontaktai (telefono numeris, el. paštas)</w:t>
            </w:r>
          </w:p>
        </w:tc>
      </w:tr>
      <w:tr w:rsidR="00A26BFC" w:rsidRPr="00A26BFC" w14:paraId="4A3DF87D" w14:textId="77777777" w:rsidTr="005C6A7B">
        <w:trPr>
          <w:trHeight w:val="622"/>
        </w:trPr>
        <w:tc>
          <w:tcPr>
            <w:tcW w:w="819" w:type="dxa"/>
          </w:tcPr>
          <w:p w14:paraId="25079B1C" w14:textId="77777777" w:rsidR="00A26BFC" w:rsidRPr="00A26BFC" w:rsidRDefault="00A26BFC" w:rsidP="00A26BFC">
            <w:pPr>
              <w:suppressAutoHyphens/>
              <w:spacing w:line="259" w:lineRule="auto"/>
              <w:rPr>
                <w:rFonts w:ascii="Times New Roman" w:hAnsi="Times New Roman"/>
                <w:sz w:val="24"/>
                <w:szCs w:val="24"/>
                <w:lang w:eastAsia="ar-SA"/>
              </w:rPr>
            </w:pPr>
            <w:r w:rsidRPr="00A26BFC">
              <w:rPr>
                <w:rFonts w:ascii="Times New Roman" w:hAnsi="Times New Roman"/>
                <w:sz w:val="24"/>
                <w:szCs w:val="24"/>
                <w:lang w:eastAsia="ar-SA"/>
              </w:rPr>
              <w:t xml:space="preserve">1.2.2. </w:t>
            </w:r>
          </w:p>
        </w:tc>
        <w:tc>
          <w:tcPr>
            <w:tcW w:w="9104" w:type="dxa"/>
          </w:tcPr>
          <w:p w14:paraId="2FD645BC" w14:textId="77777777" w:rsidR="00A26BFC" w:rsidRPr="00A26BFC" w:rsidRDefault="00A26BFC" w:rsidP="00A26BFC">
            <w:pPr>
              <w:keepNext/>
              <w:tabs>
                <w:tab w:val="left" w:pos="851"/>
              </w:tabs>
              <w:suppressAutoHyphens/>
              <w:spacing w:line="264" w:lineRule="auto"/>
              <w:outlineLvl w:val="1"/>
              <w:rPr>
                <w:rFonts w:ascii="Times New Roman" w:hAnsi="Times New Roman"/>
                <w:sz w:val="24"/>
                <w:szCs w:val="24"/>
                <w:lang w:eastAsia="ar-SA"/>
              </w:rPr>
            </w:pPr>
            <w:r w:rsidRPr="00A26BFC">
              <w:rPr>
                <w:rFonts w:ascii="Times New Roman" w:hAnsi="Times New Roman"/>
                <w:sz w:val="24"/>
                <w:szCs w:val="24"/>
                <w:lang w:eastAsia="ar-SA"/>
              </w:rPr>
              <w:t>Vardas ir pavardė, kontaktai (telefono numeris, el. paštas)</w:t>
            </w:r>
          </w:p>
        </w:tc>
      </w:tr>
    </w:tbl>
    <w:p w14:paraId="4672C048" w14:textId="77777777" w:rsidR="00A26BFC" w:rsidRPr="00A26BFC" w:rsidRDefault="00A26BFC" w:rsidP="00A26BFC">
      <w:pPr>
        <w:suppressAutoHyphens/>
        <w:spacing w:after="0" w:line="240" w:lineRule="auto"/>
        <w:rPr>
          <w:rFonts w:ascii="Times New Roman" w:eastAsia="Times New Roman" w:hAnsi="Times New Roman"/>
          <w:sz w:val="24"/>
          <w:szCs w:val="24"/>
          <w:lang w:eastAsia="ar-SA"/>
        </w:rPr>
      </w:pPr>
    </w:p>
    <w:p w14:paraId="3B476113" w14:textId="77777777" w:rsidR="00A26BFC" w:rsidRPr="00A26BFC" w:rsidRDefault="00A26BFC" w:rsidP="00A26BFC">
      <w:pPr>
        <w:suppressAutoHyphens/>
        <w:spacing w:after="0" w:line="240" w:lineRule="auto"/>
        <w:ind w:firstLine="567"/>
        <w:rPr>
          <w:rFonts w:ascii="Times New Roman" w:eastAsia="Times New Roman" w:hAnsi="Times New Roman"/>
          <w:b/>
          <w:sz w:val="24"/>
          <w:szCs w:val="24"/>
          <w:lang w:eastAsia="ar-SA"/>
        </w:rPr>
      </w:pPr>
      <w:r w:rsidRPr="00A26BFC">
        <w:rPr>
          <w:rFonts w:ascii="Times New Roman" w:eastAsia="Times New Roman" w:hAnsi="Times New Roman"/>
          <w:b/>
          <w:sz w:val="24"/>
          <w:szCs w:val="24"/>
          <w:lang w:eastAsia="ar-SA"/>
        </w:rPr>
        <w:t xml:space="preserve">2. </w:t>
      </w:r>
      <w:r w:rsidRPr="00A26BFC">
        <w:rPr>
          <w:rFonts w:ascii="Times New Roman" w:eastAsia="Times New Roman" w:hAnsi="Times New Roman"/>
          <w:b/>
          <w:bCs/>
          <w:sz w:val="24"/>
          <w:szCs w:val="24"/>
          <w:lang w:eastAsia="ar-SA"/>
        </w:rPr>
        <w:t>Projektų rezultatai</w:t>
      </w:r>
    </w:p>
    <w:tbl>
      <w:tblPr>
        <w:tblStyle w:val="Lentelstinklelis3"/>
        <w:tblW w:w="0" w:type="auto"/>
        <w:tblInd w:w="108" w:type="dxa"/>
        <w:tblLayout w:type="fixed"/>
        <w:tblLook w:val="04A0" w:firstRow="1" w:lastRow="0" w:firstColumn="1" w:lastColumn="0" w:noHBand="0" w:noVBand="1"/>
      </w:tblPr>
      <w:tblGrid>
        <w:gridCol w:w="1862"/>
        <w:gridCol w:w="2107"/>
        <w:gridCol w:w="1418"/>
        <w:gridCol w:w="2835"/>
        <w:gridCol w:w="1701"/>
      </w:tblGrid>
      <w:tr w:rsidR="00A26BFC" w:rsidRPr="00A26BFC" w14:paraId="5F3C315A" w14:textId="77777777" w:rsidTr="005C6A7B">
        <w:tc>
          <w:tcPr>
            <w:tcW w:w="9923" w:type="dxa"/>
            <w:gridSpan w:val="5"/>
            <w:shd w:val="clear" w:color="auto" w:fill="auto"/>
          </w:tcPr>
          <w:p w14:paraId="3C63E45A" w14:textId="77777777" w:rsidR="00A26BFC" w:rsidRPr="00A26BFC" w:rsidRDefault="00A26BFC" w:rsidP="00A26BFC">
            <w:pPr>
              <w:spacing w:after="160" w:line="259" w:lineRule="auto"/>
              <w:rPr>
                <w:rFonts w:ascii="Times New Roman" w:hAnsi="Times New Roman"/>
                <w:sz w:val="24"/>
                <w:szCs w:val="24"/>
              </w:rPr>
            </w:pPr>
            <w:r w:rsidRPr="00A26BFC">
              <w:rPr>
                <w:rFonts w:ascii="Times New Roman" w:eastAsia="Arial" w:hAnsi="Times New Roman"/>
                <w:b/>
                <w:i/>
                <w:sz w:val="24"/>
                <w:szCs w:val="24"/>
                <w:lang w:eastAsia="ar-SA"/>
              </w:rPr>
              <w:t>2.1. Įvykdytų projektų nauda mokyklos bendruomenei</w:t>
            </w:r>
          </w:p>
        </w:tc>
      </w:tr>
      <w:tr w:rsidR="00A26BFC" w:rsidRPr="00A26BFC" w14:paraId="23B7BB7E" w14:textId="77777777" w:rsidTr="005C6A7B">
        <w:tc>
          <w:tcPr>
            <w:tcW w:w="9923" w:type="dxa"/>
            <w:gridSpan w:val="5"/>
            <w:shd w:val="clear" w:color="auto" w:fill="auto"/>
          </w:tcPr>
          <w:p w14:paraId="233E2FAD" w14:textId="77777777" w:rsidR="00A26BFC" w:rsidRPr="00A26BFC" w:rsidRDefault="00A26BFC" w:rsidP="00A26BFC">
            <w:pPr>
              <w:spacing w:after="160" w:line="259" w:lineRule="auto"/>
              <w:rPr>
                <w:rFonts w:ascii="Times New Roman" w:hAnsi="Times New Roman"/>
                <w:sz w:val="24"/>
                <w:szCs w:val="24"/>
              </w:rPr>
            </w:pPr>
          </w:p>
        </w:tc>
      </w:tr>
      <w:tr w:rsidR="00A26BFC" w:rsidRPr="00A26BFC" w14:paraId="5E5CB61F" w14:textId="77777777" w:rsidTr="005C6A7B">
        <w:tc>
          <w:tcPr>
            <w:tcW w:w="9923" w:type="dxa"/>
            <w:gridSpan w:val="5"/>
            <w:shd w:val="clear" w:color="auto" w:fill="auto"/>
          </w:tcPr>
          <w:p w14:paraId="5AA09ABA" w14:textId="77777777" w:rsidR="00A26BFC" w:rsidRPr="00A26BFC" w:rsidRDefault="00A26BFC" w:rsidP="00A26BFC">
            <w:pPr>
              <w:spacing w:after="160" w:line="259" w:lineRule="auto"/>
              <w:rPr>
                <w:rFonts w:ascii="Times New Roman" w:hAnsi="Times New Roman"/>
                <w:sz w:val="24"/>
                <w:szCs w:val="24"/>
              </w:rPr>
            </w:pPr>
            <w:r w:rsidRPr="00A26BFC">
              <w:rPr>
                <w:rFonts w:ascii="Times New Roman" w:hAnsi="Times New Roman"/>
                <w:b/>
                <w:i/>
                <w:sz w:val="24"/>
                <w:szCs w:val="24"/>
                <w:lang w:eastAsia="ar-SA"/>
              </w:rPr>
              <w:t>2.2. Informacija apie įvykdytus projektus</w:t>
            </w:r>
          </w:p>
        </w:tc>
      </w:tr>
      <w:tr w:rsidR="00A26BFC" w:rsidRPr="00A26BFC" w14:paraId="28496B97" w14:textId="77777777" w:rsidTr="005C6A7B">
        <w:tc>
          <w:tcPr>
            <w:tcW w:w="1862" w:type="dxa"/>
            <w:shd w:val="clear" w:color="auto" w:fill="auto"/>
          </w:tcPr>
          <w:p w14:paraId="25C3BA53" w14:textId="77777777" w:rsidR="00A26BFC" w:rsidRPr="00A26BFC" w:rsidRDefault="00A26BFC" w:rsidP="00A26BFC">
            <w:pPr>
              <w:suppressAutoHyphens/>
              <w:spacing w:after="160" w:line="259" w:lineRule="auto"/>
              <w:rPr>
                <w:rFonts w:ascii="Times New Roman" w:hAnsi="Times New Roman"/>
                <w:b/>
                <w:sz w:val="24"/>
                <w:szCs w:val="24"/>
                <w:lang w:eastAsia="ar-SA"/>
              </w:rPr>
            </w:pPr>
            <w:r w:rsidRPr="00A26BFC">
              <w:rPr>
                <w:rFonts w:ascii="Times New Roman" w:hAnsi="Times New Roman"/>
                <w:b/>
                <w:sz w:val="24"/>
                <w:szCs w:val="24"/>
                <w:lang w:eastAsia="ar-SA"/>
              </w:rPr>
              <w:t>Projekto pavadinimas</w:t>
            </w:r>
          </w:p>
        </w:tc>
        <w:tc>
          <w:tcPr>
            <w:tcW w:w="2107" w:type="dxa"/>
            <w:shd w:val="clear" w:color="auto" w:fill="auto"/>
          </w:tcPr>
          <w:p w14:paraId="60CFCDAE" w14:textId="77777777" w:rsidR="00A26BFC" w:rsidRPr="00A26BFC" w:rsidRDefault="00A26BFC" w:rsidP="00A26BFC">
            <w:pPr>
              <w:suppressAutoHyphens/>
              <w:spacing w:after="160" w:line="259" w:lineRule="auto"/>
              <w:rPr>
                <w:rFonts w:ascii="Times New Roman" w:hAnsi="Times New Roman"/>
                <w:b/>
                <w:sz w:val="24"/>
                <w:szCs w:val="24"/>
                <w:lang w:eastAsia="ar-SA"/>
              </w:rPr>
            </w:pPr>
            <w:r w:rsidRPr="00A26BFC">
              <w:rPr>
                <w:rFonts w:ascii="Times New Roman" w:hAnsi="Times New Roman"/>
                <w:b/>
                <w:sz w:val="24"/>
                <w:szCs w:val="24"/>
                <w:lang w:eastAsia="ar-SA"/>
              </w:rPr>
              <w:t>Projekto tikslas</w:t>
            </w:r>
          </w:p>
        </w:tc>
        <w:tc>
          <w:tcPr>
            <w:tcW w:w="1418" w:type="dxa"/>
            <w:shd w:val="clear" w:color="auto" w:fill="auto"/>
          </w:tcPr>
          <w:p w14:paraId="1F1269A6" w14:textId="77777777" w:rsidR="00A26BFC" w:rsidRPr="00A26BFC" w:rsidRDefault="00A26BFC" w:rsidP="00A26BFC">
            <w:pPr>
              <w:suppressAutoHyphens/>
              <w:spacing w:after="160" w:line="259" w:lineRule="auto"/>
              <w:rPr>
                <w:rFonts w:ascii="Times New Roman" w:hAnsi="Times New Roman"/>
                <w:b/>
                <w:sz w:val="24"/>
                <w:szCs w:val="24"/>
                <w:lang w:eastAsia="ar-SA"/>
              </w:rPr>
            </w:pPr>
            <w:r w:rsidRPr="00A26BFC">
              <w:rPr>
                <w:rFonts w:ascii="Times New Roman" w:hAnsi="Times New Roman"/>
                <w:b/>
                <w:sz w:val="24"/>
                <w:szCs w:val="24"/>
                <w:lang w:eastAsia="ar-SA"/>
              </w:rPr>
              <w:t>Skirta lėšų suma Eur</w:t>
            </w:r>
          </w:p>
        </w:tc>
        <w:tc>
          <w:tcPr>
            <w:tcW w:w="2835" w:type="dxa"/>
            <w:shd w:val="clear" w:color="auto" w:fill="auto"/>
          </w:tcPr>
          <w:p w14:paraId="206BCC30" w14:textId="77777777" w:rsidR="00A26BFC" w:rsidRPr="00A26BFC" w:rsidRDefault="00A26BFC" w:rsidP="00A26BFC">
            <w:pPr>
              <w:suppressAutoHyphens/>
              <w:spacing w:after="160" w:line="259" w:lineRule="auto"/>
              <w:rPr>
                <w:rFonts w:ascii="Times New Roman" w:hAnsi="Times New Roman"/>
                <w:b/>
                <w:sz w:val="24"/>
                <w:szCs w:val="24"/>
                <w:lang w:eastAsia="ar-SA"/>
              </w:rPr>
            </w:pPr>
            <w:r w:rsidRPr="00A26BFC">
              <w:rPr>
                <w:rFonts w:ascii="Times New Roman" w:hAnsi="Times New Roman"/>
                <w:b/>
                <w:sz w:val="24"/>
                <w:szCs w:val="24"/>
                <w:lang w:eastAsia="ar-SA"/>
              </w:rPr>
              <w:t>Kokybiniai rezultatai</w:t>
            </w:r>
          </w:p>
        </w:tc>
        <w:tc>
          <w:tcPr>
            <w:tcW w:w="1701" w:type="dxa"/>
            <w:shd w:val="clear" w:color="auto" w:fill="auto"/>
          </w:tcPr>
          <w:p w14:paraId="628520D5" w14:textId="77777777" w:rsidR="00A26BFC" w:rsidRPr="00A26BFC" w:rsidRDefault="00A26BFC" w:rsidP="00A26BFC">
            <w:pPr>
              <w:suppressAutoHyphens/>
              <w:spacing w:after="160" w:line="259" w:lineRule="auto"/>
              <w:rPr>
                <w:rFonts w:ascii="Times New Roman" w:hAnsi="Times New Roman"/>
                <w:b/>
                <w:sz w:val="24"/>
                <w:szCs w:val="24"/>
                <w:lang w:eastAsia="ar-SA"/>
              </w:rPr>
            </w:pPr>
            <w:r w:rsidRPr="00A26BFC">
              <w:rPr>
                <w:rFonts w:ascii="Times New Roman" w:hAnsi="Times New Roman"/>
                <w:b/>
                <w:sz w:val="24"/>
                <w:szCs w:val="24"/>
                <w:lang w:eastAsia="ar-SA"/>
              </w:rPr>
              <w:t>Kiekybiniai rezultatai</w:t>
            </w:r>
          </w:p>
        </w:tc>
      </w:tr>
      <w:tr w:rsidR="00A26BFC" w:rsidRPr="00A26BFC" w14:paraId="513737D8" w14:textId="77777777" w:rsidTr="005C6A7B">
        <w:tc>
          <w:tcPr>
            <w:tcW w:w="1862" w:type="dxa"/>
          </w:tcPr>
          <w:p w14:paraId="23B13C06"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2107" w:type="dxa"/>
          </w:tcPr>
          <w:p w14:paraId="6158868C"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1418" w:type="dxa"/>
          </w:tcPr>
          <w:p w14:paraId="1C2E96EE"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2835" w:type="dxa"/>
          </w:tcPr>
          <w:p w14:paraId="4260FBC8"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1701" w:type="dxa"/>
          </w:tcPr>
          <w:p w14:paraId="1DA800E6" w14:textId="77777777" w:rsidR="00A26BFC" w:rsidRPr="00A26BFC" w:rsidRDefault="00A26BFC" w:rsidP="00A26BFC">
            <w:pPr>
              <w:suppressAutoHyphens/>
              <w:spacing w:line="259" w:lineRule="auto"/>
              <w:rPr>
                <w:rFonts w:ascii="Times New Roman" w:hAnsi="Times New Roman"/>
                <w:b/>
                <w:sz w:val="24"/>
                <w:szCs w:val="24"/>
                <w:lang w:eastAsia="ar-SA"/>
              </w:rPr>
            </w:pPr>
          </w:p>
        </w:tc>
      </w:tr>
      <w:tr w:rsidR="00A26BFC" w:rsidRPr="00A26BFC" w14:paraId="5F311670" w14:textId="77777777" w:rsidTr="005C6A7B">
        <w:tc>
          <w:tcPr>
            <w:tcW w:w="1862" w:type="dxa"/>
          </w:tcPr>
          <w:p w14:paraId="4E662D76"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2107" w:type="dxa"/>
          </w:tcPr>
          <w:p w14:paraId="40EAF975"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1418" w:type="dxa"/>
          </w:tcPr>
          <w:p w14:paraId="1170E56F"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2835" w:type="dxa"/>
          </w:tcPr>
          <w:p w14:paraId="331E8454" w14:textId="77777777" w:rsidR="00A26BFC" w:rsidRPr="00A26BFC" w:rsidRDefault="00A26BFC" w:rsidP="00A26BFC">
            <w:pPr>
              <w:suppressAutoHyphens/>
              <w:spacing w:line="259" w:lineRule="auto"/>
              <w:rPr>
                <w:rFonts w:ascii="Times New Roman" w:hAnsi="Times New Roman"/>
                <w:b/>
                <w:sz w:val="24"/>
                <w:szCs w:val="24"/>
                <w:lang w:eastAsia="ar-SA"/>
              </w:rPr>
            </w:pPr>
          </w:p>
        </w:tc>
        <w:tc>
          <w:tcPr>
            <w:tcW w:w="1701" w:type="dxa"/>
          </w:tcPr>
          <w:p w14:paraId="34C75C6A" w14:textId="77777777" w:rsidR="00A26BFC" w:rsidRPr="00A26BFC" w:rsidRDefault="00A26BFC" w:rsidP="00A26BFC">
            <w:pPr>
              <w:suppressAutoHyphens/>
              <w:spacing w:line="259" w:lineRule="auto"/>
              <w:rPr>
                <w:rFonts w:ascii="Times New Roman" w:hAnsi="Times New Roman"/>
                <w:b/>
                <w:sz w:val="24"/>
                <w:szCs w:val="24"/>
                <w:lang w:eastAsia="ar-SA"/>
              </w:rPr>
            </w:pPr>
          </w:p>
        </w:tc>
      </w:tr>
    </w:tbl>
    <w:p w14:paraId="7936AEE9" w14:textId="77777777" w:rsidR="00A26BFC" w:rsidRPr="00A26BFC" w:rsidRDefault="00A26BFC" w:rsidP="00A26BFC">
      <w:pPr>
        <w:suppressAutoHyphens/>
        <w:spacing w:after="0" w:line="240" w:lineRule="auto"/>
        <w:rPr>
          <w:rFonts w:ascii="Times New Roman" w:eastAsia="Times New Roman" w:hAnsi="Times New Roman"/>
          <w:b/>
          <w:sz w:val="24"/>
          <w:szCs w:val="24"/>
          <w:lang w:eastAsia="ar-SA"/>
        </w:rPr>
      </w:pPr>
    </w:p>
    <w:p w14:paraId="41E113E2" w14:textId="77777777" w:rsidR="00A26BFC" w:rsidRPr="00A26BFC" w:rsidRDefault="00A26BFC" w:rsidP="00A26BFC">
      <w:pPr>
        <w:keepNext/>
        <w:suppressAutoHyphens/>
        <w:spacing w:after="0" w:line="240" w:lineRule="auto"/>
        <w:ind w:left="567"/>
        <w:rPr>
          <w:rFonts w:ascii="Times New Roman" w:eastAsia="Times New Roman" w:hAnsi="Times New Roman"/>
          <w:b/>
          <w:sz w:val="24"/>
          <w:szCs w:val="24"/>
          <w:lang w:eastAsia="lt-LT"/>
        </w:rPr>
      </w:pPr>
      <w:r w:rsidRPr="00A26BFC">
        <w:rPr>
          <w:rFonts w:ascii="Times New Roman" w:eastAsia="Times New Roman" w:hAnsi="Times New Roman"/>
          <w:b/>
          <w:sz w:val="24"/>
          <w:szCs w:val="24"/>
          <w:lang w:eastAsia="lt-LT"/>
        </w:rPr>
        <w:t>3. Projektų veiklos rezultatų ataskaitos priedai</w:t>
      </w:r>
    </w:p>
    <w:tbl>
      <w:tblPr>
        <w:tblW w:w="4828" w:type="pct"/>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708"/>
        <w:gridCol w:w="7442"/>
        <w:gridCol w:w="1365"/>
      </w:tblGrid>
      <w:tr w:rsidR="00A26BFC" w:rsidRPr="00A26BFC" w14:paraId="68E4443E" w14:textId="77777777" w:rsidTr="005C6A7B">
        <w:trPr>
          <w:trHeight w:val="212"/>
        </w:trPr>
        <w:tc>
          <w:tcPr>
            <w:tcW w:w="72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2C4AD06" w14:textId="77777777" w:rsidR="00A26BFC" w:rsidRPr="00A26BFC" w:rsidRDefault="00A26BFC" w:rsidP="00A26BFC">
            <w:pPr>
              <w:suppressAutoHyphens/>
              <w:spacing w:after="0" w:line="240" w:lineRule="auto"/>
              <w:rPr>
                <w:rFonts w:ascii="Times New Roman" w:eastAsia="Times New Roman" w:hAnsi="Times New Roman"/>
                <w:b/>
                <w:bCs/>
                <w:i/>
                <w:sz w:val="24"/>
                <w:szCs w:val="24"/>
                <w:lang w:eastAsia="ar-SA"/>
              </w:rPr>
            </w:pPr>
            <w:r w:rsidRPr="00A26BFC">
              <w:rPr>
                <w:rFonts w:ascii="Times New Roman" w:eastAsia="Times New Roman" w:hAnsi="Times New Roman"/>
                <w:b/>
                <w:i/>
                <w:sz w:val="24"/>
                <w:szCs w:val="24"/>
                <w:lang w:eastAsia="ar-SA"/>
              </w:rPr>
              <w:t>Eil. Nr.</w:t>
            </w:r>
          </w:p>
        </w:tc>
        <w:tc>
          <w:tcPr>
            <w:tcW w:w="77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E2EBCE8" w14:textId="77777777" w:rsidR="00A26BFC" w:rsidRPr="00A26BFC" w:rsidRDefault="00A26BFC" w:rsidP="00A26BFC">
            <w:pPr>
              <w:suppressAutoHyphens/>
              <w:spacing w:after="0" w:line="240" w:lineRule="auto"/>
              <w:jc w:val="both"/>
              <w:rPr>
                <w:rFonts w:ascii="Times New Roman" w:eastAsia="Times New Roman" w:hAnsi="Times New Roman"/>
                <w:b/>
                <w:bCs/>
                <w:i/>
                <w:sz w:val="24"/>
                <w:szCs w:val="24"/>
                <w:lang w:eastAsia="ar-SA"/>
              </w:rPr>
            </w:pPr>
            <w:r w:rsidRPr="00A26BFC">
              <w:rPr>
                <w:rFonts w:ascii="Times New Roman" w:eastAsia="Times New Roman" w:hAnsi="Times New Roman"/>
                <w:b/>
                <w:i/>
                <w:sz w:val="24"/>
                <w:szCs w:val="24"/>
                <w:lang w:eastAsia="ar-SA"/>
              </w:rPr>
              <w:t xml:space="preserve">Priedo pavadinimas </w:t>
            </w:r>
            <w:r w:rsidRPr="00A26BFC">
              <w:rPr>
                <w:rFonts w:ascii="Times New Roman" w:hAnsi="Times New Roman"/>
                <w:i/>
                <w:sz w:val="24"/>
                <w:szCs w:val="24"/>
                <w:lang w:eastAsia="lt-LT"/>
              </w:rPr>
              <w:t>(veiklos ir susitikimų dalyvių sąrašai, veiklos įgyvendinimo faktą patvirtinanti vaizdinė medžiaga (fotografijos, vaizdo įrašai ir pan.)</w:t>
            </w:r>
          </w:p>
        </w:tc>
        <w:tc>
          <w:tcPr>
            <w:tcW w:w="14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21208B0" w14:textId="77777777" w:rsidR="00A26BFC" w:rsidRPr="00A26BFC" w:rsidRDefault="00A26BFC" w:rsidP="00A26BFC">
            <w:pPr>
              <w:suppressAutoHyphens/>
              <w:spacing w:after="0" w:line="240" w:lineRule="auto"/>
              <w:rPr>
                <w:rFonts w:ascii="Times New Roman" w:eastAsia="Times New Roman" w:hAnsi="Times New Roman"/>
                <w:b/>
                <w:bCs/>
                <w:i/>
                <w:sz w:val="24"/>
                <w:szCs w:val="24"/>
                <w:lang w:eastAsia="ar-SA"/>
              </w:rPr>
            </w:pPr>
            <w:r w:rsidRPr="00A26BFC">
              <w:rPr>
                <w:rFonts w:ascii="Times New Roman" w:eastAsia="Times New Roman" w:hAnsi="Times New Roman"/>
                <w:b/>
                <w:i/>
                <w:sz w:val="24"/>
                <w:szCs w:val="24"/>
                <w:lang w:eastAsia="ar-SA"/>
              </w:rPr>
              <w:t>Lapų skaičius</w:t>
            </w:r>
          </w:p>
        </w:tc>
      </w:tr>
      <w:tr w:rsidR="00A26BFC" w:rsidRPr="00A26BFC" w14:paraId="398DF0E7" w14:textId="77777777" w:rsidTr="005C6A7B">
        <w:trPr>
          <w:trHeight w:val="212"/>
        </w:trPr>
        <w:tc>
          <w:tcPr>
            <w:tcW w:w="72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81AE57A" w14:textId="77777777" w:rsidR="00A26BFC" w:rsidRPr="00A26BFC" w:rsidRDefault="00A26BFC" w:rsidP="00A26BFC">
            <w:pPr>
              <w:suppressAutoHyphens/>
              <w:spacing w:after="0" w:line="240" w:lineRule="auto"/>
              <w:jc w:val="both"/>
              <w:rPr>
                <w:rFonts w:ascii="Times New Roman" w:eastAsia="Times New Roman" w:hAnsi="Times New Roman"/>
                <w:sz w:val="24"/>
                <w:szCs w:val="24"/>
                <w:lang w:eastAsia="ar-SA"/>
              </w:rPr>
            </w:pPr>
            <w:r w:rsidRPr="00A26BFC">
              <w:rPr>
                <w:rFonts w:ascii="Times New Roman" w:eastAsia="Times New Roman" w:hAnsi="Times New Roman"/>
                <w:sz w:val="24"/>
                <w:szCs w:val="24"/>
                <w:lang w:eastAsia="ar-SA"/>
              </w:rPr>
              <w:t>1.</w:t>
            </w:r>
          </w:p>
        </w:tc>
        <w:tc>
          <w:tcPr>
            <w:tcW w:w="77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E242D3" w14:textId="77777777" w:rsidR="00A26BFC" w:rsidRPr="00A26BFC" w:rsidRDefault="00A26BFC" w:rsidP="00A26BFC">
            <w:pPr>
              <w:suppressAutoHyphens/>
              <w:spacing w:after="0" w:line="240" w:lineRule="auto"/>
              <w:jc w:val="both"/>
              <w:rPr>
                <w:rFonts w:ascii="Times New Roman" w:eastAsia="Times New Roman" w:hAnsi="Times New Roman"/>
                <w:b/>
                <w:sz w:val="24"/>
                <w:szCs w:val="24"/>
                <w:lang w:eastAsia="ar-SA"/>
              </w:rPr>
            </w:pPr>
          </w:p>
        </w:tc>
        <w:tc>
          <w:tcPr>
            <w:tcW w:w="14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352A79C3" w14:textId="77777777" w:rsidR="00A26BFC" w:rsidRPr="00A26BFC" w:rsidRDefault="00A26BFC" w:rsidP="00A26BFC">
            <w:pPr>
              <w:suppressAutoHyphens/>
              <w:spacing w:after="0" w:line="240" w:lineRule="auto"/>
              <w:jc w:val="both"/>
              <w:rPr>
                <w:rFonts w:ascii="Times New Roman" w:eastAsia="Times New Roman" w:hAnsi="Times New Roman"/>
                <w:i/>
                <w:sz w:val="24"/>
                <w:szCs w:val="24"/>
                <w:lang w:eastAsia="ar-SA"/>
              </w:rPr>
            </w:pPr>
          </w:p>
        </w:tc>
      </w:tr>
      <w:tr w:rsidR="00A26BFC" w:rsidRPr="00A26BFC" w14:paraId="001FD595" w14:textId="77777777" w:rsidTr="005C6A7B">
        <w:trPr>
          <w:trHeight w:val="216"/>
        </w:trPr>
        <w:tc>
          <w:tcPr>
            <w:tcW w:w="72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155F9733" w14:textId="77777777" w:rsidR="00A26BFC" w:rsidRPr="00A26BFC" w:rsidRDefault="00A26BFC" w:rsidP="00A26BFC">
            <w:pPr>
              <w:suppressAutoHyphens/>
              <w:spacing w:after="0" w:line="240" w:lineRule="auto"/>
              <w:jc w:val="both"/>
              <w:rPr>
                <w:rFonts w:ascii="Times New Roman" w:eastAsia="Times New Roman" w:hAnsi="Times New Roman"/>
                <w:sz w:val="24"/>
                <w:szCs w:val="24"/>
                <w:lang w:eastAsia="ar-SA"/>
              </w:rPr>
            </w:pPr>
            <w:r w:rsidRPr="00A26BFC">
              <w:rPr>
                <w:rFonts w:ascii="Times New Roman" w:eastAsia="Times New Roman" w:hAnsi="Times New Roman"/>
                <w:sz w:val="24"/>
                <w:szCs w:val="24"/>
                <w:lang w:eastAsia="ar-SA"/>
              </w:rPr>
              <w:t>2.</w:t>
            </w:r>
          </w:p>
        </w:tc>
        <w:tc>
          <w:tcPr>
            <w:tcW w:w="77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384BBC" w14:textId="77777777" w:rsidR="00A26BFC" w:rsidRPr="00A26BFC" w:rsidRDefault="00A26BFC" w:rsidP="00A26BFC">
            <w:pPr>
              <w:suppressAutoHyphens/>
              <w:spacing w:after="0" w:line="240" w:lineRule="auto"/>
              <w:jc w:val="both"/>
              <w:rPr>
                <w:rFonts w:ascii="Times New Roman" w:eastAsia="Times New Roman" w:hAnsi="Times New Roman"/>
                <w:b/>
                <w:sz w:val="24"/>
                <w:szCs w:val="24"/>
                <w:lang w:eastAsia="ar-SA"/>
              </w:rPr>
            </w:pPr>
          </w:p>
        </w:tc>
        <w:tc>
          <w:tcPr>
            <w:tcW w:w="14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DBE145B" w14:textId="77777777" w:rsidR="00A26BFC" w:rsidRPr="00A26BFC" w:rsidRDefault="00A26BFC" w:rsidP="00A26BFC">
            <w:pPr>
              <w:suppressAutoHyphens/>
              <w:spacing w:after="0" w:line="240" w:lineRule="auto"/>
              <w:jc w:val="both"/>
              <w:rPr>
                <w:rFonts w:ascii="Times New Roman" w:eastAsia="Times New Roman" w:hAnsi="Times New Roman"/>
                <w:i/>
                <w:sz w:val="24"/>
                <w:szCs w:val="24"/>
                <w:lang w:eastAsia="ar-SA"/>
              </w:rPr>
            </w:pPr>
          </w:p>
        </w:tc>
      </w:tr>
      <w:tr w:rsidR="00A26BFC" w:rsidRPr="00A26BFC" w14:paraId="4B79BDB0" w14:textId="77777777" w:rsidTr="005C6A7B">
        <w:trPr>
          <w:trHeight w:val="220"/>
        </w:trPr>
        <w:tc>
          <w:tcPr>
            <w:tcW w:w="72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051659B" w14:textId="77777777" w:rsidR="00A26BFC" w:rsidRPr="00A26BFC" w:rsidRDefault="00A26BFC" w:rsidP="00A26BFC">
            <w:pPr>
              <w:suppressAutoHyphens/>
              <w:spacing w:after="0" w:line="240" w:lineRule="auto"/>
              <w:jc w:val="both"/>
              <w:rPr>
                <w:rFonts w:ascii="Times New Roman" w:eastAsia="Times New Roman" w:hAnsi="Times New Roman"/>
                <w:sz w:val="24"/>
                <w:szCs w:val="24"/>
                <w:lang w:eastAsia="ar-SA"/>
              </w:rPr>
            </w:pPr>
            <w:r w:rsidRPr="00A26BFC">
              <w:rPr>
                <w:rFonts w:ascii="Times New Roman" w:eastAsia="Times New Roman" w:hAnsi="Times New Roman"/>
                <w:sz w:val="24"/>
                <w:szCs w:val="24"/>
                <w:lang w:eastAsia="ar-SA"/>
              </w:rPr>
              <w:t xml:space="preserve">3. </w:t>
            </w:r>
          </w:p>
        </w:tc>
        <w:tc>
          <w:tcPr>
            <w:tcW w:w="77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2DB3D928" w14:textId="77777777" w:rsidR="00A26BFC" w:rsidRPr="00A26BFC" w:rsidRDefault="00A26BFC" w:rsidP="00A26BFC">
            <w:pPr>
              <w:suppressAutoHyphens/>
              <w:spacing w:after="0" w:line="240" w:lineRule="auto"/>
              <w:jc w:val="both"/>
              <w:rPr>
                <w:rFonts w:ascii="Times New Roman" w:eastAsia="Times New Roman" w:hAnsi="Times New Roman"/>
                <w:b/>
                <w:sz w:val="24"/>
                <w:szCs w:val="24"/>
                <w:lang w:eastAsia="ar-SA"/>
              </w:rPr>
            </w:pPr>
          </w:p>
        </w:tc>
        <w:tc>
          <w:tcPr>
            <w:tcW w:w="1406"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79EA055" w14:textId="77777777" w:rsidR="00A26BFC" w:rsidRPr="00A26BFC" w:rsidRDefault="00A26BFC" w:rsidP="00A26BFC">
            <w:pPr>
              <w:suppressAutoHyphens/>
              <w:spacing w:after="0" w:line="240" w:lineRule="auto"/>
              <w:jc w:val="both"/>
              <w:rPr>
                <w:rFonts w:ascii="Times New Roman" w:eastAsia="Times New Roman" w:hAnsi="Times New Roman"/>
                <w:i/>
                <w:sz w:val="24"/>
                <w:szCs w:val="24"/>
                <w:lang w:eastAsia="ar-SA"/>
              </w:rPr>
            </w:pPr>
          </w:p>
        </w:tc>
      </w:tr>
    </w:tbl>
    <w:p w14:paraId="186ED67E" w14:textId="77777777" w:rsidR="00A26BFC" w:rsidRPr="00A26BFC" w:rsidRDefault="00A26BFC" w:rsidP="00A26BFC">
      <w:pPr>
        <w:suppressAutoHyphens/>
        <w:spacing w:after="0"/>
        <w:ind w:left="720"/>
        <w:rPr>
          <w:rFonts w:ascii="Times New Roman" w:eastAsia="Times New Roman" w:hAnsi="Times New Roman"/>
          <w:b/>
          <w:sz w:val="24"/>
          <w:szCs w:val="24"/>
          <w:lang w:eastAsia="ar-SA"/>
        </w:rPr>
      </w:pPr>
    </w:p>
    <w:tbl>
      <w:tblPr>
        <w:tblStyle w:val="Lentelstinklelis3"/>
        <w:tblW w:w="14958" w:type="dxa"/>
        <w:tblLook w:val="04A0" w:firstRow="1" w:lastRow="0" w:firstColumn="1" w:lastColumn="0" w:noHBand="0" w:noVBand="1"/>
      </w:tblPr>
      <w:tblGrid>
        <w:gridCol w:w="10031"/>
        <w:gridCol w:w="4927"/>
      </w:tblGrid>
      <w:tr w:rsidR="00A26BFC" w:rsidRPr="00A26BFC" w14:paraId="21939879" w14:textId="77777777" w:rsidTr="005C6A7B">
        <w:tc>
          <w:tcPr>
            <w:tcW w:w="10031" w:type="dxa"/>
            <w:tcBorders>
              <w:top w:val="nil"/>
              <w:left w:val="nil"/>
              <w:bottom w:val="nil"/>
              <w:right w:val="nil"/>
            </w:tcBorders>
          </w:tcPr>
          <w:p w14:paraId="6F27532C" w14:textId="77777777" w:rsidR="00A26BFC" w:rsidRPr="00A26BFC" w:rsidRDefault="00A26BFC" w:rsidP="00A26BFC">
            <w:pPr>
              <w:rPr>
                <w:rFonts w:ascii="Times New Roman" w:hAnsi="Times New Roman"/>
                <w:sz w:val="24"/>
                <w:szCs w:val="24"/>
              </w:rPr>
            </w:pPr>
            <w:r w:rsidRPr="00A26BFC">
              <w:rPr>
                <w:rFonts w:ascii="Times New Roman" w:hAnsi="Times New Roman"/>
                <w:sz w:val="24"/>
                <w:szCs w:val="24"/>
              </w:rPr>
              <w:t>Mokyklos vadovas            _______________         __________________          _________________</w:t>
            </w:r>
          </w:p>
          <w:p w14:paraId="52AEB00D" w14:textId="77777777" w:rsidR="00A26BFC" w:rsidRPr="00A26BFC" w:rsidRDefault="00A26BFC" w:rsidP="00A26BFC">
            <w:pPr>
              <w:ind w:firstLine="3038"/>
              <w:rPr>
                <w:rFonts w:ascii="Times New Roman" w:hAnsi="Times New Roman"/>
                <w:sz w:val="24"/>
                <w:szCs w:val="24"/>
              </w:rPr>
            </w:pPr>
            <w:r w:rsidRPr="00A26BFC">
              <w:rPr>
                <w:rFonts w:ascii="Times New Roman" w:hAnsi="Times New Roman"/>
                <w:sz w:val="24"/>
                <w:szCs w:val="24"/>
                <w:vertAlign w:val="superscript"/>
              </w:rPr>
              <w:t>(parašas)                                        (vardas, pavardė)                                      (telefono  Nr.)</w:t>
            </w:r>
          </w:p>
          <w:p w14:paraId="12A4C050" w14:textId="77777777" w:rsidR="00A26BFC" w:rsidRPr="00A26BFC" w:rsidRDefault="00A26BFC" w:rsidP="00A26BFC">
            <w:pPr>
              <w:spacing w:after="160" w:line="259" w:lineRule="auto"/>
              <w:rPr>
                <w:rFonts w:ascii="Times New Roman" w:hAnsi="Times New Roman"/>
                <w:sz w:val="24"/>
                <w:szCs w:val="24"/>
              </w:rPr>
            </w:pPr>
          </w:p>
        </w:tc>
        <w:tc>
          <w:tcPr>
            <w:tcW w:w="4927" w:type="dxa"/>
            <w:tcBorders>
              <w:top w:val="nil"/>
              <w:left w:val="nil"/>
              <w:bottom w:val="nil"/>
              <w:right w:val="nil"/>
            </w:tcBorders>
          </w:tcPr>
          <w:p w14:paraId="55726B84" w14:textId="77777777" w:rsidR="00A26BFC" w:rsidRPr="00A26BFC" w:rsidRDefault="00A26BFC" w:rsidP="00A26BFC">
            <w:pPr>
              <w:spacing w:after="160" w:line="259" w:lineRule="auto"/>
              <w:rPr>
                <w:rFonts w:ascii="Times New Roman" w:hAnsi="Times New Roman"/>
                <w:sz w:val="24"/>
                <w:szCs w:val="24"/>
              </w:rPr>
            </w:pPr>
          </w:p>
        </w:tc>
      </w:tr>
      <w:tr w:rsidR="00A26BFC" w:rsidRPr="00A26BFC" w14:paraId="783157A3" w14:textId="77777777" w:rsidTr="005C6A7B">
        <w:tc>
          <w:tcPr>
            <w:tcW w:w="10031" w:type="dxa"/>
            <w:tcBorders>
              <w:top w:val="nil"/>
              <w:left w:val="nil"/>
              <w:bottom w:val="nil"/>
              <w:right w:val="nil"/>
            </w:tcBorders>
          </w:tcPr>
          <w:p w14:paraId="364D148D" w14:textId="77777777" w:rsidR="00A26BFC" w:rsidRPr="00A26BFC" w:rsidRDefault="00A26BFC" w:rsidP="00A26BFC">
            <w:pPr>
              <w:spacing w:after="160" w:line="259" w:lineRule="auto"/>
              <w:rPr>
                <w:rFonts w:ascii="Times New Roman" w:hAnsi="Times New Roman"/>
                <w:sz w:val="24"/>
                <w:szCs w:val="24"/>
                <w:vertAlign w:val="superscript"/>
              </w:rPr>
            </w:pPr>
          </w:p>
        </w:tc>
        <w:tc>
          <w:tcPr>
            <w:tcW w:w="4927" w:type="dxa"/>
            <w:tcBorders>
              <w:top w:val="nil"/>
              <w:left w:val="nil"/>
              <w:bottom w:val="nil"/>
              <w:right w:val="nil"/>
            </w:tcBorders>
          </w:tcPr>
          <w:p w14:paraId="461A40B6" w14:textId="77777777" w:rsidR="00A26BFC" w:rsidRPr="00A26BFC" w:rsidRDefault="00A26BFC" w:rsidP="00A26BFC">
            <w:pPr>
              <w:spacing w:after="160" w:line="259" w:lineRule="auto"/>
              <w:rPr>
                <w:rFonts w:ascii="Times New Roman" w:hAnsi="Times New Roman"/>
                <w:sz w:val="24"/>
                <w:szCs w:val="24"/>
              </w:rPr>
            </w:pPr>
          </w:p>
        </w:tc>
      </w:tr>
    </w:tbl>
    <w:p w14:paraId="17FBFA09" w14:textId="77777777" w:rsidR="00A26BFC" w:rsidRDefault="00A26BFC"/>
    <w:sectPr w:rsidR="00A26BFC" w:rsidSect="00ED77E9">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43233"/>
    <w:multiLevelType w:val="multilevel"/>
    <w:tmpl w:val="CCF2E7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6053C5"/>
    <w:multiLevelType w:val="hybridMultilevel"/>
    <w:tmpl w:val="1E2E1E1A"/>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6CD3316"/>
    <w:multiLevelType w:val="multilevel"/>
    <w:tmpl w:val="F85C78E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290712"/>
    <w:multiLevelType w:val="multilevel"/>
    <w:tmpl w:val="C1D481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C4A1C0C"/>
    <w:multiLevelType w:val="hybridMultilevel"/>
    <w:tmpl w:val="EAE045DE"/>
    <w:lvl w:ilvl="0" w:tplc="BE30C0B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16cid:durableId="16392658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01161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7336902">
    <w:abstractNumId w:val="2"/>
  </w:num>
  <w:num w:numId="4" w16cid:durableId="1481917547">
    <w:abstractNumId w:val="0"/>
  </w:num>
  <w:num w:numId="5" w16cid:durableId="1873613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DC2"/>
    <w:rsid w:val="000322A1"/>
    <w:rsid w:val="000713F0"/>
    <w:rsid w:val="00084FC1"/>
    <w:rsid w:val="001702CF"/>
    <w:rsid w:val="001F1DC2"/>
    <w:rsid w:val="00365669"/>
    <w:rsid w:val="00412417"/>
    <w:rsid w:val="00451491"/>
    <w:rsid w:val="00471C0F"/>
    <w:rsid w:val="00506FA2"/>
    <w:rsid w:val="00513AA5"/>
    <w:rsid w:val="005A4901"/>
    <w:rsid w:val="00614701"/>
    <w:rsid w:val="006E2812"/>
    <w:rsid w:val="007B6E6A"/>
    <w:rsid w:val="007B7DEB"/>
    <w:rsid w:val="007C0D5F"/>
    <w:rsid w:val="00817BB5"/>
    <w:rsid w:val="008E7C45"/>
    <w:rsid w:val="00906AEA"/>
    <w:rsid w:val="00A26BFC"/>
    <w:rsid w:val="00A3068C"/>
    <w:rsid w:val="00A5488B"/>
    <w:rsid w:val="00A64C44"/>
    <w:rsid w:val="00BC7662"/>
    <w:rsid w:val="00BD50A3"/>
    <w:rsid w:val="00DA6ECE"/>
    <w:rsid w:val="00DB4628"/>
    <w:rsid w:val="00DF0BBF"/>
    <w:rsid w:val="00E20885"/>
    <w:rsid w:val="00E74127"/>
    <w:rsid w:val="00ED77E9"/>
    <w:rsid w:val="00EE7412"/>
    <w:rsid w:val="00F23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FD65"/>
  <w15:docId w15:val="{9CE65DFF-5B9D-4F6C-B708-2B295C8B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02CF"/>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1702CF"/>
    <w:rPr>
      <w:color w:val="0000FF"/>
      <w:u w:val="single"/>
    </w:rPr>
  </w:style>
  <w:style w:type="paragraph" w:styleId="Debesliotekstas">
    <w:name w:val="Balloon Text"/>
    <w:basedOn w:val="prastasis"/>
    <w:link w:val="DebesliotekstasDiagrama"/>
    <w:uiPriority w:val="99"/>
    <w:semiHidden/>
    <w:unhideWhenUsed/>
    <w:rsid w:val="001702C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702CF"/>
    <w:rPr>
      <w:rFonts w:ascii="Tahoma" w:eastAsia="Calibri" w:hAnsi="Tahoma" w:cs="Tahoma"/>
      <w:sz w:val="16"/>
      <w:szCs w:val="16"/>
      <w:lang w:val="lt-LT"/>
    </w:rPr>
  </w:style>
  <w:style w:type="table" w:styleId="Lentelstinklelis">
    <w:name w:val="Table Grid"/>
    <w:basedOn w:val="prastojilentel"/>
    <w:uiPriority w:val="59"/>
    <w:rsid w:val="00A26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A26BF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A26BF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26B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3639</Words>
  <Characters>20745</Characters>
  <Application>Microsoft Office Word</Application>
  <DocSecurity>0</DocSecurity>
  <Lines>172</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dc:creator>
  <cp:lastModifiedBy>MS</cp:lastModifiedBy>
  <cp:revision>6</cp:revision>
  <dcterms:created xsi:type="dcterms:W3CDTF">2024-05-14T04:14:00Z</dcterms:created>
  <dcterms:modified xsi:type="dcterms:W3CDTF">2024-05-23T11:50:00Z</dcterms:modified>
</cp:coreProperties>
</file>